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bCs/>
          <w:color w:val="000000"/>
          <w:sz w:val="30"/>
        </w:rPr>
      </w:pPr>
      <w:r>
        <w:rPr>
          <w:rFonts w:hint="eastAsia" w:ascii="宋体" w:hAnsi="宋体"/>
          <w:b/>
          <w:bCs/>
          <w:color w:val="000000"/>
          <w:sz w:val="30"/>
        </w:rPr>
        <w:t>第七课时 综合与实践</w:t>
      </w:r>
    </w:p>
    <w:p>
      <w:pPr>
        <w:rPr>
          <w:rFonts w:hint="eastAsia"/>
          <w:b/>
          <w:bCs/>
          <w:sz w:val="30"/>
        </w:rPr>
      </w:pPr>
      <w:r>
        <w:rPr>
          <w:rFonts w:hint="eastAsia"/>
          <w:b/>
          <w:bCs/>
          <w:sz w:val="30"/>
        </w:rPr>
        <w:t>◆教学内容：</w:t>
      </w:r>
    </w:p>
    <w:p>
      <w:pPr>
        <w:rPr>
          <w:rFonts w:hint="eastAsia"/>
          <w:sz w:val="24"/>
        </w:rPr>
      </w:pPr>
      <w:r>
        <w:rPr>
          <w:rFonts w:hint="eastAsia"/>
          <w:sz w:val="24"/>
        </w:rPr>
        <w:t>教材26～27页，名山一如游</w:t>
      </w:r>
    </w:p>
    <w:p>
      <w:pPr>
        <w:rPr>
          <w:rFonts w:hint="eastAsia"/>
          <w:b/>
          <w:bCs/>
          <w:sz w:val="24"/>
        </w:rPr>
      </w:pPr>
      <w:r>
        <w:rPr>
          <w:rFonts w:hint="eastAsia"/>
          <w:b/>
          <w:bCs/>
          <w:sz w:val="30"/>
        </w:rPr>
        <w:t>◆教学目标：</w:t>
      </w:r>
    </w:p>
    <w:p>
      <w:pPr>
        <w:rPr>
          <w:rFonts w:hint="eastAsia"/>
          <w:sz w:val="24"/>
        </w:rPr>
      </w:pPr>
      <w:r>
        <w:rPr>
          <w:rFonts w:hint="eastAsia"/>
          <w:sz w:val="24"/>
        </w:rPr>
        <w:t>知识与技能：结合一日游的事例，经历发现问题、提出问题、分析问题和解决问题的过程。</w:t>
      </w:r>
    </w:p>
    <w:p>
      <w:pPr>
        <w:rPr>
          <w:rFonts w:hint="eastAsia"/>
          <w:sz w:val="24"/>
        </w:rPr>
      </w:pPr>
      <w:r>
        <w:rPr>
          <w:rFonts w:hint="eastAsia"/>
          <w:sz w:val="24"/>
        </w:rPr>
        <w:t>过程与方法：能综合运用所学知识和生活经验，解决旅游中的简单实际问题。</w:t>
      </w:r>
    </w:p>
    <w:p>
      <w:pPr>
        <w:rPr>
          <w:rFonts w:hint="eastAsia"/>
          <w:sz w:val="24"/>
        </w:rPr>
      </w:pPr>
      <w:r>
        <w:rPr>
          <w:rFonts w:hint="eastAsia"/>
          <w:sz w:val="24"/>
        </w:rPr>
        <w:t>情感态度与价值观：在解决一日游问题的过程中，感受数学在生活中的应用，获</w:t>
      </w:r>
      <w:bookmarkStart w:id="0" w:name="_GoBack"/>
      <w:bookmarkEnd w:id="0"/>
      <w:r>
        <w:rPr>
          <w:rFonts w:hint="eastAsia"/>
          <w:sz w:val="24"/>
        </w:rPr>
        <w:t>得初步的数学活动经验。</w:t>
      </w:r>
    </w:p>
    <w:p>
      <w:pPr>
        <w:rPr>
          <w:rFonts w:hint="eastAsia"/>
          <w:sz w:val="24"/>
        </w:rPr>
      </w:pPr>
      <w:r>
        <w:rPr>
          <w:rFonts w:hint="eastAsia"/>
          <w:b/>
          <w:bCs/>
          <w:sz w:val="30"/>
        </w:rPr>
        <w:t>◆重难点：</w:t>
      </w:r>
    </w:p>
    <w:p>
      <w:pPr>
        <w:rPr>
          <w:rFonts w:hint="eastAsia"/>
          <w:sz w:val="24"/>
        </w:rPr>
      </w:pPr>
      <w:r>
        <w:rPr>
          <w:rFonts w:hint="eastAsia"/>
          <w:sz w:val="24"/>
        </w:rPr>
        <w:t>重点：能综合运用学过的知识解决生活中的实际问题。</w:t>
      </w:r>
    </w:p>
    <w:p>
      <w:pPr>
        <w:rPr>
          <w:rFonts w:hint="eastAsia"/>
          <w:sz w:val="24"/>
        </w:rPr>
      </w:pPr>
      <w:r>
        <w:rPr>
          <w:rFonts w:hint="eastAsia"/>
          <w:sz w:val="24"/>
        </w:rPr>
        <w:t>难点：将理论应用与实践。</w:t>
      </w:r>
    </w:p>
    <w:p>
      <w:pPr>
        <w:numPr>
          <w:ilvl w:val="0"/>
          <w:numId w:val="1"/>
        </w:numPr>
        <w:rPr>
          <w:rFonts w:hint="eastAsia"/>
          <w:b/>
          <w:bCs/>
          <w:sz w:val="30"/>
        </w:rPr>
      </w:pPr>
      <w:r>
        <w:rPr>
          <w:rFonts w:hint="eastAsia"/>
          <w:b/>
          <w:bCs/>
          <w:sz w:val="30"/>
        </w:rPr>
        <w:t>教学准备：</w:t>
      </w:r>
    </w:p>
    <w:p>
      <w:pPr>
        <w:rPr>
          <w:rFonts w:hint="eastAsia"/>
          <w:sz w:val="24"/>
        </w:rPr>
      </w:pPr>
      <w:r>
        <w:rPr>
          <w:rFonts w:hint="eastAsia"/>
          <w:sz w:val="24"/>
        </w:rPr>
        <w:t>多媒体课件</w:t>
      </w:r>
    </w:p>
    <w:p>
      <w:pPr>
        <w:rPr>
          <w:rFonts w:hint="eastAsia"/>
          <w:b/>
          <w:bCs/>
          <w:sz w:val="30"/>
        </w:rPr>
      </w:pPr>
      <w:r>
        <w:rPr>
          <w:rFonts w:hint="eastAsia"/>
          <w:b/>
          <w:bCs/>
          <w:sz w:val="30"/>
        </w:rPr>
        <w:t>◆教学过程：</w:t>
      </w:r>
    </w:p>
    <w:p>
      <w:pPr>
        <w:numPr>
          <w:ilvl w:val="0"/>
          <w:numId w:val="2"/>
        </w:numPr>
        <w:tabs>
          <w:tab w:val="left" w:pos="0"/>
          <w:tab w:val="clear" w:pos="480"/>
        </w:tabs>
        <w:ind w:left="0" w:firstLine="0"/>
        <w:rPr>
          <w:rFonts w:hint="eastAsia"/>
          <w:b/>
          <w:bCs/>
          <w:sz w:val="24"/>
        </w:rPr>
      </w:pPr>
      <w:r>
        <w:rPr>
          <w:rFonts w:hint="eastAsia"/>
          <w:b/>
          <w:bCs/>
          <w:sz w:val="24"/>
        </w:rPr>
        <w:t>新课导入</w:t>
      </w:r>
    </w:p>
    <w:p>
      <w:pPr>
        <w:rPr>
          <w:rFonts w:hint="eastAsia"/>
          <w:sz w:val="24"/>
        </w:rPr>
      </w:pPr>
      <w:r>
        <w:rPr>
          <w:rFonts w:hint="eastAsia"/>
          <w:sz w:val="24"/>
        </w:rPr>
        <w:t>师生谈话，通过谈话引出出租车问题，并出示情境图。</w:t>
      </w:r>
    </w:p>
    <w:p>
      <w:pPr>
        <w:rPr>
          <w:rFonts w:hint="eastAsia"/>
          <w:sz w:val="24"/>
        </w:rPr>
      </w:pPr>
      <w:r>
        <w:rPr>
          <w:rFonts w:hint="eastAsia"/>
          <w:sz w:val="24"/>
        </w:rPr>
        <w:t>师：同学们，前面我们学习了“乘法”，今天对外交流公司的叔叔和阿姨遇到了一个小困难，需要我们帮帮忙，你们愿意用我们学过的知识帮助他们吗？</w:t>
      </w:r>
    </w:p>
    <w:p>
      <w:pPr>
        <w:tabs>
          <w:tab w:val="left" w:pos="2565"/>
        </w:tabs>
        <w:rPr>
          <w:rFonts w:hint="eastAsia" w:ascii="宋体" w:hAnsi="宋体"/>
          <w:bCs/>
          <w:sz w:val="24"/>
        </w:rPr>
      </w:pPr>
      <w:r>
        <w:rPr>
          <w:rFonts w:hint="eastAsia"/>
          <w:b/>
          <w:bCs/>
          <w:sz w:val="24"/>
        </w:rPr>
        <w:t>设计意图：</w:t>
      </w:r>
      <w:r>
        <w:rPr>
          <w:rFonts w:hint="eastAsia"/>
          <w:sz w:val="24"/>
        </w:rPr>
        <w:t>通过谈话，</w:t>
      </w:r>
      <w:r>
        <w:rPr>
          <w:rFonts w:hint="eastAsia" w:ascii="宋体" w:hAnsi="宋体"/>
          <w:bCs/>
          <w:sz w:val="24"/>
        </w:rPr>
        <w:t>引出问题，感受数学和生活的紧密联系。使学生了解学到的数学知识可以解决生活中的实际问题。针对学生的年龄特点，设计具体情境，增强学生学习的欲望。</w:t>
      </w:r>
    </w:p>
    <w:p>
      <w:pPr>
        <w:numPr>
          <w:ilvl w:val="0"/>
          <w:numId w:val="3"/>
        </w:numPr>
        <w:rPr>
          <w:rFonts w:hint="eastAsia"/>
          <w:b/>
          <w:bCs/>
          <w:sz w:val="24"/>
        </w:rPr>
      </w:pPr>
      <w:r>
        <w:rPr>
          <w:rFonts w:hint="eastAsia"/>
          <w:b/>
          <w:bCs/>
          <w:sz w:val="24"/>
        </w:rPr>
        <w:t>探究新知</w:t>
      </w:r>
    </w:p>
    <w:p>
      <w:pPr>
        <w:rPr>
          <w:rFonts w:hint="eastAsia"/>
          <w:sz w:val="24"/>
        </w:rPr>
      </w:pPr>
      <w:r>
        <w:rPr>
          <w:rFonts w:hint="eastAsia"/>
          <w:sz w:val="24"/>
        </w:rPr>
        <w:t>1、课件出示：某对外交流公司安排50位外国客人参加“名山一日游”活动。活动安排，上午上山游览，中午在山上就餐，下午返回。</w:t>
      </w:r>
    </w:p>
    <w:p>
      <w:pPr>
        <w:rPr>
          <w:rFonts w:hint="eastAsia"/>
          <w:sz w:val="24"/>
        </w:rPr>
      </w:pPr>
      <w:r>
        <w:rPr>
          <w:rFonts w:hint="eastAsia"/>
          <w:sz w:val="24"/>
        </w:rPr>
        <w:t>师提出：组织一日游要安排好哪些事情，学生分组讨论。充分交流各自讨论的结果，教师对学生提到的问题给予指导和肯定的评价，并确定要研究的主要问题。</w:t>
      </w:r>
    </w:p>
    <w:p>
      <w:pPr>
        <w:tabs>
          <w:tab w:val="left" w:pos="0"/>
        </w:tabs>
        <w:rPr>
          <w:rFonts w:hint="eastAsia"/>
          <w:sz w:val="24"/>
        </w:rPr>
      </w:pPr>
      <w:r>
        <w:rPr>
          <w:rFonts w:hint="eastAsia"/>
          <w:sz w:val="24"/>
        </w:rPr>
        <w:t>①确定整体活动方案。</w:t>
      </w:r>
    </w:p>
    <w:p>
      <w:pPr>
        <w:rPr>
          <w:rFonts w:hint="eastAsia"/>
          <w:sz w:val="24"/>
        </w:rPr>
      </w:pPr>
      <w:r>
        <w:rPr>
          <w:rFonts w:hint="eastAsia"/>
          <w:sz w:val="24"/>
        </w:rPr>
        <w:t>②解决租车问题。</w:t>
      </w:r>
    </w:p>
    <w:p>
      <w:pPr>
        <w:rPr>
          <w:rFonts w:hint="eastAsia"/>
          <w:sz w:val="24"/>
        </w:rPr>
      </w:pPr>
      <w:r>
        <w:rPr>
          <w:rFonts w:hint="eastAsia"/>
          <w:sz w:val="24"/>
        </w:rPr>
        <w:t>③安排怎样上山下山。</w:t>
      </w:r>
    </w:p>
    <w:p>
      <w:pPr>
        <w:rPr>
          <w:rFonts w:hint="eastAsia"/>
          <w:sz w:val="24"/>
        </w:rPr>
      </w:pPr>
      <w:r>
        <w:rPr>
          <w:rFonts w:hint="eastAsia"/>
          <w:sz w:val="24"/>
        </w:rPr>
        <w:t>④安排好午餐。</w:t>
      </w:r>
    </w:p>
    <w:p>
      <w:pPr>
        <w:rPr>
          <w:rFonts w:hint="eastAsia"/>
          <w:sz w:val="24"/>
        </w:rPr>
      </w:pPr>
      <w:r>
        <w:rPr>
          <w:rFonts w:hint="eastAsia"/>
          <w:sz w:val="24"/>
        </w:rPr>
        <w:t>⑤准备登山用品，如饮用水、应急药品等。</w:t>
      </w:r>
    </w:p>
    <w:p>
      <w:pPr>
        <w:rPr>
          <w:rFonts w:hint="eastAsia"/>
          <w:sz w:val="24"/>
        </w:rPr>
      </w:pPr>
      <w:r>
        <w:rPr>
          <w:rFonts w:hint="eastAsia"/>
          <w:sz w:val="24"/>
        </w:rPr>
        <w:t>2、小组合作，制订几个租车方案。</w:t>
      </w:r>
    </w:p>
    <w:p>
      <w:pPr>
        <w:rPr>
          <w:rFonts w:hint="eastAsia"/>
          <w:sz w:val="24"/>
        </w:rPr>
      </w:pPr>
      <w:r>
        <w:rPr>
          <w:rFonts w:hint="eastAsia"/>
          <w:sz w:val="24"/>
        </w:rPr>
        <w:t>①、课件出示情境图，学生观察，说一说发现哪些数学信息。</w:t>
      </w:r>
    </w:p>
    <w:p>
      <w:pPr>
        <w:rPr>
          <w:rFonts w:hint="eastAsia"/>
          <w:sz w:val="24"/>
        </w:rPr>
      </w:pPr>
      <w:r>
        <w:rPr>
          <w:rFonts w:hint="eastAsia"/>
          <w:sz w:val="24"/>
        </w:rPr>
        <w:t xml:space="preserve"> 数学信息：14座车每天450元；19座车每天550元；27座车每天800元。</w:t>
      </w:r>
    </w:p>
    <w:p>
      <w:pPr>
        <w:rPr>
          <w:rFonts w:hint="eastAsia"/>
          <w:sz w:val="24"/>
        </w:rPr>
      </w:pPr>
      <w:r>
        <w:rPr>
          <w:rFonts w:hint="eastAsia"/>
          <w:sz w:val="24"/>
        </w:rPr>
        <w:t>②、教师提出，50人租车怎样租比较合算，提醒学生要考虑司机占一个座位。</w:t>
      </w:r>
    </w:p>
    <w:p>
      <w:pPr>
        <w:rPr>
          <w:rFonts w:hint="eastAsia"/>
          <w:sz w:val="24"/>
        </w:rPr>
      </w:pPr>
      <w:r>
        <w:rPr>
          <w:rFonts w:hint="eastAsia"/>
          <w:sz w:val="24"/>
        </w:rPr>
        <w:t>小组合作交流，教师鼓励学生分工合作，积极发表意见。</w:t>
      </w:r>
    </w:p>
    <w:p>
      <w:pPr>
        <w:rPr>
          <w:rFonts w:hint="eastAsia"/>
          <w:sz w:val="24"/>
        </w:rPr>
      </w:pPr>
      <w:r>
        <w:rPr>
          <w:rFonts w:hint="eastAsia"/>
          <w:sz w:val="24"/>
        </w:rPr>
        <w:t>③、交流各组的租车方案。并板书。</w:t>
      </w:r>
    </w:p>
    <w:p>
      <w:pPr>
        <w:rPr>
          <w:sz w:val="24"/>
        </w:rPr>
      </w:pPr>
      <w:r>
        <w:rPr>
          <w:rFonts w:hint="eastAsia"/>
          <w:sz w:val="24"/>
        </w:rPr>
        <w:t>方案：</w:t>
      </w:r>
    </w:p>
    <w:tbl>
      <w:tblPr>
        <w:tblStyle w:val="5"/>
        <w:tblW w:w="0" w:type="auto"/>
        <w:tblInd w:w="0"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
      <w:tblGrid>
        <w:gridCol w:w="942"/>
        <w:gridCol w:w="1011"/>
        <w:gridCol w:w="1011"/>
        <w:gridCol w:w="1011"/>
        <w:gridCol w:w="1658"/>
        <w:gridCol w:w="857"/>
        <w:gridCol w:w="1492"/>
      </w:tblGrid>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c>
          <w:tcPr>
            <w:tcW w:w="942" w:type="dxa"/>
            <w:vAlign w:val="center"/>
          </w:tcPr>
          <w:p>
            <w:pPr>
              <w:jc w:val="center"/>
              <w:rPr>
                <w:rFonts w:hint="eastAsia"/>
                <w:color w:val="FF0000"/>
                <w:sz w:val="24"/>
              </w:rPr>
            </w:pPr>
          </w:p>
        </w:tc>
        <w:tc>
          <w:tcPr>
            <w:tcW w:w="1011" w:type="dxa"/>
            <w:vAlign w:val="center"/>
          </w:tcPr>
          <w:p>
            <w:pPr>
              <w:ind w:firstLine="240" w:firstLineChars="100"/>
              <w:jc w:val="center"/>
              <w:rPr>
                <w:rFonts w:hint="eastAsia"/>
                <w:color w:val="FF0000"/>
                <w:sz w:val="24"/>
              </w:rPr>
            </w:pPr>
            <w:r>
              <w:rPr>
                <w:rFonts w:hint="eastAsia"/>
                <w:color w:val="FF0000"/>
                <w:sz w:val="24"/>
              </w:rPr>
              <w:t>14座</w:t>
            </w:r>
          </w:p>
          <w:p>
            <w:pPr>
              <w:jc w:val="center"/>
              <w:rPr>
                <w:rFonts w:hint="eastAsia"/>
                <w:color w:val="FF0000"/>
                <w:sz w:val="24"/>
              </w:rPr>
            </w:pPr>
            <w:r>
              <w:rPr>
                <w:rFonts w:hint="eastAsia"/>
                <w:color w:val="FF0000"/>
                <w:sz w:val="24"/>
              </w:rPr>
              <w:t>（辆数）</w:t>
            </w:r>
          </w:p>
        </w:tc>
        <w:tc>
          <w:tcPr>
            <w:tcW w:w="1011" w:type="dxa"/>
            <w:vAlign w:val="center"/>
          </w:tcPr>
          <w:p>
            <w:pPr>
              <w:ind w:firstLine="240" w:firstLineChars="100"/>
              <w:jc w:val="center"/>
              <w:rPr>
                <w:rFonts w:hint="eastAsia"/>
                <w:color w:val="FF0000"/>
                <w:sz w:val="24"/>
              </w:rPr>
            </w:pPr>
            <w:r>
              <w:rPr>
                <w:rFonts w:hint="eastAsia"/>
                <w:color w:val="FF0000"/>
                <w:sz w:val="24"/>
              </w:rPr>
              <w:t>19座</w:t>
            </w:r>
          </w:p>
          <w:p>
            <w:pPr>
              <w:jc w:val="center"/>
              <w:rPr>
                <w:rFonts w:hint="eastAsia"/>
                <w:color w:val="FF0000"/>
                <w:sz w:val="24"/>
              </w:rPr>
            </w:pPr>
            <w:r>
              <w:rPr>
                <w:rFonts w:hint="eastAsia"/>
                <w:color w:val="FF0000"/>
                <w:sz w:val="24"/>
              </w:rPr>
              <w:t>（辆数）</w:t>
            </w:r>
          </w:p>
        </w:tc>
        <w:tc>
          <w:tcPr>
            <w:tcW w:w="1011" w:type="dxa"/>
            <w:vAlign w:val="center"/>
          </w:tcPr>
          <w:p>
            <w:pPr>
              <w:ind w:firstLine="240" w:firstLineChars="100"/>
              <w:jc w:val="center"/>
              <w:rPr>
                <w:rFonts w:hint="eastAsia"/>
                <w:color w:val="FF0000"/>
                <w:sz w:val="24"/>
              </w:rPr>
            </w:pPr>
            <w:r>
              <w:rPr>
                <w:rFonts w:hint="eastAsia"/>
                <w:color w:val="FF0000"/>
                <w:sz w:val="24"/>
              </w:rPr>
              <w:t>27座</w:t>
            </w:r>
          </w:p>
          <w:p>
            <w:pPr>
              <w:jc w:val="center"/>
              <w:rPr>
                <w:rFonts w:hint="eastAsia"/>
                <w:color w:val="FF0000"/>
                <w:sz w:val="24"/>
              </w:rPr>
            </w:pPr>
            <w:r>
              <w:rPr>
                <w:rFonts w:hint="eastAsia"/>
                <w:color w:val="FF0000"/>
                <w:sz w:val="24"/>
              </w:rPr>
              <w:t>（辆数）</w:t>
            </w:r>
          </w:p>
        </w:tc>
        <w:tc>
          <w:tcPr>
            <w:tcW w:w="1658" w:type="dxa"/>
            <w:vAlign w:val="center"/>
          </w:tcPr>
          <w:p>
            <w:pPr>
              <w:jc w:val="center"/>
              <w:rPr>
                <w:rFonts w:hint="eastAsia"/>
                <w:color w:val="FF0000"/>
                <w:sz w:val="24"/>
              </w:rPr>
            </w:pPr>
            <w:r>
              <w:rPr>
                <w:rFonts w:hint="eastAsia"/>
                <w:color w:val="FF0000"/>
                <w:sz w:val="24"/>
              </w:rPr>
              <w:t>可坐人数</w:t>
            </w:r>
          </w:p>
        </w:tc>
        <w:tc>
          <w:tcPr>
            <w:tcW w:w="857" w:type="dxa"/>
            <w:vAlign w:val="center"/>
          </w:tcPr>
          <w:p>
            <w:pPr>
              <w:jc w:val="center"/>
              <w:rPr>
                <w:rFonts w:hint="eastAsia"/>
                <w:color w:val="FF0000"/>
                <w:sz w:val="24"/>
              </w:rPr>
            </w:pPr>
            <w:r>
              <w:rPr>
                <w:rFonts w:hint="eastAsia"/>
                <w:color w:val="FF0000"/>
                <w:sz w:val="24"/>
              </w:rPr>
              <w:t>空座</w:t>
            </w:r>
          </w:p>
          <w:p>
            <w:pPr>
              <w:jc w:val="center"/>
              <w:rPr>
                <w:rFonts w:hint="eastAsia"/>
                <w:color w:val="FF0000"/>
                <w:sz w:val="24"/>
              </w:rPr>
            </w:pPr>
            <w:r>
              <w:rPr>
                <w:rFonts w:hint="eastAsia"/>
                <w:color w:val="FF0000"/>
                <w:sz w:val="24"/>
              </w:rPr>
              <w:t>位数</w:t>
            </w:r>
          </w:p>
        </w:tc>
        <w:tc>
          <w:tcPr>
            <w:tcW w:w="1492" w:type="dxa"/>
            <w:vAlign w:val="center"/>
          </w:tcPr>
          <w:p>
            <w:pPr>
              <w:jc w:val="center"/>
              <w:rPr>
                <w:rFonts w:hint="eastAsia"/>
                <w:color w:val="FF0000"/>
                <w:sz w:val="24"/>
              </w:rPr>
            </w:pPr>
            <w:r>
              <w:rPr>
                <w:rFonts w:hint="eastAsia"/>
                <w:color w:val="FF0000"/>
                <w:sz w:val="24"/>
              </w:rPr>
              <w:t>租金（元）</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c>
          <w:tcPr>
            <w:tcW w:w="942" w:type="dxa"/>
            <w:vAlign w:val="center"/>
          </w:tcPr>
          <w:p>
            <w:pPr>
              <w:jc w:val="center"/>
              <w:rPr>
                <w:rFonts w:hint="eastAsia"/>
                <w:color w:val="FF0000"/>
                <w:sz w:val="24"/>
              </w:rPr>
            </w:pPr>
            <w:r>
              <w:rPr>
                <w:rFonts w:hint="eastAsia"/>
                <w:color w:val="FF0000"/>
                <w:sz w:val="24"/>
              </w:rPr>
              <w:t>方案一</w:t>
            </w:r>
          </w:p>
        </w:tc>
        <w:tc>
          <w:tcPr>
            <w:tcW w:w="1011" w:type="dxa"/>
            <w:vAlign w:val="center"/>
          </w:tcPr>
          <w:p>
            <w:pPr>
              <w:jc w:val="center"/>
              <w:rPr>
                <w:rFonts w:hint="eastAsia"/>
                <w:color w:val="FF0000"/>
                <w:sz w:val="24"/>
              </w:rPr>
            </w:pPr>
            <w:r>
              <w:rPr>
                <w:rFonts w:hint="eastAsia"/>
                <w:color w:val="FF0000"/>
                <w:sz w:val="24"/>
              </w:rPr>
              <w:t>4</w:t>
            </w:r>
          </w:p>
        </w:tc>
        <w:tc>
          <w:tcPr>
            <w:tcW w:w="1011" w:type="dxa"/>
            <w:vAlign w:val="center"/>
          </w:tcPr>
          <w:p>
            <w:pPr>
              <w:jc w:val="center"/>
              <w:rPr>
                <w:rFonts w:hint="eastAsia"/>
                <w:color w:val="FF0000"/>
                <w:sz w:val="24"/>
              </w:rPr>
            </w:pPr>
            <w:r>
              <w:rPr>
                <w:rFonts w:hint="eastAsia"/>
                <w:color w:val="FF0000"/>
                <w:sz w:val="24"/>
              </w:rPr>
              <w:t>0</w:t>
            </w:r>
          </w:p>
        </w:tc>
        <w:tc>
          <w:tcPr>
            <w:tcW w:w="1011" w:type="dxa"/>
            <w:vAlign w:val="center"/>
          </w:tcPr>
          <w:p>
            <w:pPr>
              <w:jc w:val="center"/>
              <w:rPr>
                <w:rFonts w:hint="eastAsia"/>
                <w:color w:val="FF0000"/>
                <w:sz w:val="24"/>
              </w:rPr>
            </w:pPr>
            <w:r>
              <w:rPr>
                <w:rFonts w:hint="eastAsia"/>
                <w:color w:val="FF0000"/>
                <w:sz w:val="24"/>
              </w:rPr>
              <w:t>0</w:t>
            </w:r>
          </w:p>
        </w:tc>
        <w:tc>
          <w:tcPr>
            <w:tcW w:w="1658" w:type="dxa"/>
            <w:vAlign w:val="center"/>
          </w:tcPr>
          <w:p>
            <w:pPr>
              <w:jc w:val="center"/>
              <w:rPr>
                <w:rFonts w:hint="eastAsia"/>
                <w:color w:val="FF0000"/>
                <w:sz w:val="24"/>
              </w:rPr>
            </w:pPr>
            <w:r>
              <w:rPr>
                <w:rFonts w:hint="eastAsia"/>
                <w:color w:val="FF0000"/>
                <w:sz w:val="24"/>
              </w:rPr>
              <w:t>（14-1）×4=52</w:t>
            </w:r>
          </w:p>
        </w:tc>
        <w:tc>
          <w:tcPr>
            <w:tcW w:w="857" w:type="dxa"/>
            <w:vAlign w:val="center"/>
          </w:tcPr>
          <w:p>
            <w:pPr>
              <w:jc w:val="center"/>
              <w:rPr>
                <w:rFonts w:hint="eastAsia"/>
                <w:color w:val="FF0000"/>
                <w:sz w:val="24"/>
              </w:rPr>
            </w:pPr>
            <w:r>
              <w:rPr>
                <w:rFonts w:hint="eastAsia"/>
                <w:color w:val="FF0000"/>
                <w:sz w:val="24"/>
              </w:rPr>
              <w:t>2</w:t>
            </w:r>
          </w:p>
        </w:tc>
        <w:tc>
          <w:tcPr>
            <w:tcW w:w="1492" w:type="dxa"/>
            <w:vAlign w:val="center"/>
          </w:tcPr>
          <w:p>
            <w:pPr>
              <w:jc w:val="center"/>
              <w:rPr>
                <w:rFonts w:hint="eastAsia"/>
                <w:color w:val="FF0000"/>
                <w:sz w:val="24"/>
              </w:rPr>
            </w:pPr>
            <w:r>
              <w:rPr>
                <w:rFonts w:hint="eastAsia"/>
                <w:color w:val="FF0000"/>
                <w:sz w:val="24"/>
              </w:rPr>
              <w:t>4×450=1800</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c>
          <w:tcPr>
            <w:tcW w:w="942" w:type="dxa"/>
            <w:vAlign w:val="center"/>
          </w:tcPr>
          <w:p>
            <w:pPr>
              <w:jc w:val="center"/>
              <w:rPr>
                <w:rFonts w:hint="eastAsia"/>
                <w:color w:val="FF0000"/>
                <w:sz w:val="24"/>
              </w:rPr>
            </w:pPr>
            <w:r>
              <w:rPr>
                <w:rFonts w:hint="eastAsia"/>
                <w:color w:val="FF0000"/>
                <w:sz w:val="24"/>
              </w:rPr>
              <w:t>方案二</w:t>
            </w:r>
          </w:p>
        </w:tc>
        <w:tc>
          <w:tcPr>
            <w:tcW w:w="1011" w:type="dxa"/>
            <w:vAlign w:val="center"/>
          </w:tcPr>
          <w:p>
            <w:pPr>
              <w:jc w:val="center"/>
              <w:rPr>
                <w:rFonts w:hint="eastAsia"/>
                <w:color w:val="FF0000"/>
                <w:sz w:val="24"/>
              </w:rPr>
            </w:pPr>
            <w:r>
              <w:rPr>
                <w:rFonts w:hint="eastAsia"/>
                <w:color w:val="FF0000"/>
                <w:sz w:val="24"/>
              </w:rPr>
              <w:t>0</w:t>
            </w:r>
          </w:p>
        </w:tc>
        <w:tc>
          <w:tcPr>
            <w:tcW w:w="1011" w:type="dxa"/>
            <w:vAlign w:val="center"/>
          </w:tcPr>
          <w:p>
            <w:pPr>
              <w:jc w:val="center"/>
              <w:rPr>
                <w:rFonts w:hint="eastAsia"/>
                <w:color w:val="FF0000"/>
                <w:sz w:val="24"/>
              </w:rPr>
            </w:pPr>
            <w:r>
              <w:rPr>
                <w:rFonts w:hint="eastAsia"/>
                <w:color w:val="FF0000"/>
                <w:sz w:val="24"/>
              </w:rPr>
              <w:t>3</w:t>
            </w:r>
          </w:p>
        </w:tc>
        <w:tc>
          <w:tcPr>
            <w:tcW w:w="1011" w:type="dxa"/>
            <w:vAlign w:val="center"/>
          </w:tcPr>
          <w:p>
            <w:pPr>
              <w:jc w:val="center"/>
              <w:rPr>
                <w:rFonts w:hint="eastAsia"/>
                <w:color w:val="FF0000"/>
                <w:sz w:val="24"/>
              </w:rPr>
            </w:pPr>
            <w:r>
              <w:rPr>
                <w:rFonts w:hint="eastAsia"/>
                <w:color w:val="FF0000"/>
                <w:sz w:val="24"/>
              </w:rPr>
              <w:t>0</w:t>
            </w:r>
          </w:p>
        </w:tc>
        <w:tc>
          <w:tcPr>
            <w:tcW w:w="1658" w:type="dxa"/>
            <w:vAlign w:val="center"/>
          </w:tcPr>
          <w:p>
            <w:pPr>
              <w:jc w:val="center"/>
              <w:rPr>
                <w:rFonts w:hint="eastAsia"/>
                <w:color w:val="FF0000"/>
                <w:sz w:val="24"/>
              </w:rPr>
            </w:pPr>
            <w:r>
              <w:rPr>
                <w:rFonts w:hint="eastAsia"/>
                <w:color w:val="FF0000"/>
                <w:sz w:val="24"/>
              </w:rPr>
              <w:t>（19-1）×3=54</w:t>
            </w:r>
          </w:p>
        </w:tc>
        <w:tc>
          <w:tcPr>
            <w:tcW w:w="857" w:type="dxa"/>
            <w:vAlign w:val="center"/>
          </w:tcPr>
          <w:p>
            <w:pPr>
              <w:jc w:val="center"/>
              <w:rPr>
                <w:rFonts w:hint="eastAsia"/>
                <w:color w:val="FF0000"/>
                <w:sz w:val="24"/>
              </w:rPr>
            </w:pPr>
            <w:r>
              <w:rPr>
                <w:rFonts w:hint="eastAsia"/>
                <w:color w:val="FF0000"/>
                <w:sz w:val="24"/>
              </w:rPr>
              <w:t>4</w:t>
            </w:r>
          </w:p>
        </w:tc>
        <w:tc>
          <w:tcPr>
            <w:tcW w:w="1492" w:type="dxa"/>
            <w:vAlign w:val="center"/>
          </w:tcPr>
          <w:p>
            <w:pPr>
              <w:jc w:val="center"/>
              <w:rPr>
                <w:rFonts w:hint="eastAsia"/>
                <w:color w:val="FF0000"/>
                <w:sz w:val="24"/>
              </w:rPr>
            </w:pPr>
            <w:r>
              <w:rPr>
                <w:rFonts w:hint="eastAsia"/>
                <w:color w:val="FF0000"/>
                <w:sz w:val="24"/>
              </w:rPr>
              <w:t>3×550=1650</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c>
          <w:tcPr>
            <w:tcW w:w="942" w:type="dxa"/>
            <w:vAlign w:val="center"/>
          </w:tcPr>
          <w:p>
            <w:pPr>
              <w:jc w:val="center"/>
              <w:rPr>
                <w:rFonts w:hint="eastAsia"/>
                <w:color w:val="FF0000"/>
                <w:sz w:val="24"/>
              </w:rPr>
            </w:pPr>
            <w:r>
              <w:rPr>
                <w:rFonts w:hint="eastAsia"/>
                <w:color w:val="FF0000"/>
                <w:sz w:val="24"/>
              </w:rPr>
              <w:t>方案三</w:t>
            </w:r>
          </w:p>
        </w:tc>
        <w:tc>
          <w:tcPr>
            <w:tcW w:w="1011" w:type="dxa"/>
            <w:vAlign w:val="center"/>
          </w:tcPr>
          <w:p>
            <w:pPr>
              <w:jc w:val="center"/>
              <w:rPr>
                <w:rFonts w:hint="eastAsia"/>
                <w:color w:val="FF0000"/>
                <w:sz w:val="24"/>
              </w:rPr>
            </w:pPr>
            <w:r>
              <w:rPr>
                <w:rFonts w:hint="eastAsia"/>
                <w:color w:val="FF0000"/>
                <w:sz w:val="24"/>
              </w:rPr>
              <w:t>0</w:t>
            </w:r>
          </w:p>
        </w:tc>
        <w:tc>
          <w:tcPr>
            <w:tcW w:w="1011" w:type="dxa"/>
            <w:vAlign w:val="center"/>
          </w:tcPr>
          <w:p>
            <w:pPr>
              <w:jc w:val="center"/>
              <w:rPr>
                <w:rFonts w:hint="eastAsia"/>
                <w:color w:val="FF0000"/>
                <w:sz w:val="24"/>
              </w:rPr>
            </w:pPr>
            <w:r>
              <w:rPr>
                <w:rFonts w:hint="eastAsia"/>
                <w:color w:val="FF0000"/>
                <w:sz w:val="24"/>
              </w:rPr>
              <w:t>0</w:t>
            </w:r>
          </w:p>
        </w:tc>
        <w:tc>
          <w:tcPr>
            <w:tcW w:w="1011" w:type="dxa"/>
            <w:vAlign w:val="center"/>
          </w:tcPr>
          <w:p>
            <w:pPr>
              <w:jc w:val="center"/>
              <w:rPr>
                <w:rFonts w:hint="eastAsia"/>
                <w:color w:val="FF0000"/>
                <w:sz w:val="24"/>
              </w:rPr>
            </w:pPr>
            <w:r>
              <w:rPr>
                <w:rFonts w:hint="eastAsia"/>
                <w:color w:val="FF0000"/>
                <w:sz w:val="24"/>
              </w:rPr>
              <w:t>2</w:t>
            </w:r>
          </w:p>
        </w:tc>
        <w:tc>
          <w:tcPr>
            <w:tcW w:w="1658" w:type="dxa"/>
            <w:vAlign w:val="center"/>
          </w:tcPr>
          <w:p>
            <w:pPr>
              <w:jc w:val="center"/>
              <w:rPr>
                <w:rFonts w:hint="eastAsia"/>
                <w:color w:val="FF0000"/>
                <w:sz w:val="24"/>
              </w:rPr>
            </w:pPr>
            <w:r>
              <w:rPr>
                <w:rFonts w:hint="eastAsia"/>
                <w:color w:val="FF0000"/>
                <w:sz w:val="24"/>
              </w:rPr>
              <w:t>（27-1）×2=52</w:t>
            </w:r>
          </w:p>
        </w:tc>
        <w:tc>
          <w:tcPr>
            <w:tcW w:w="857" w:type="dxa"/>
            <w:vAlign w:val="center"/>
          </w:tcPr>
          <w:p>
            <w:pPr>
              <w:jc w:val="center"/>
              <w:rPr>
                <w:rFonts w:hint="eastAsia"/>
                <w:color w:val="FF0000"/>
                <w:sz w:val="24"/>
              </w:rPr>
            </w:pPr>
            <w:r>
              <w:rPr>
                <w:rFonts w:hint="eastAsia"/>
                <w:color w:val="FF0000"/>
                <w:sz w:val="24"/>
              </w:rPr>
              <w:t>2</w:t>
            </w:r>
          </w:p>
        </w:tc>
        <w:tc>
          <w:tcPr>
            <w:tcW w:w="1492" w:type="dxa"/>
            <w:vAlign w:val="center"/>
          </w:tcPr>
          <w:p>
            <w:pPr>
              <w:jc w:val="center"/>
              <w:rPr>
                <w:rFonts w:hint="eastAsia"/>
                <w:color w:val="FF0000"/>
                <w:sz w:val="24"/>
              </w:rPr>
            </w:pPr>
            <w:r>
              <w:rPr>
                <w:rFonts w:hint="eastAsia"/>
                <w:color w:val="FF0000"/>
                <w:sz w:val="24"/>
              </w:rPr>
              <w:t>2×800=1600</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c>
          <w:tcPr>
            <w:tcW w:w="942" w:type="dxa"/>
            <w:vAlign w:val="center"/>
          </w:tcPr>
          <w:p>
            <w:pPr>
              <w:rPr>
                <w:rFonts w:hint="eastAsia"/>
                <w:b/>
                <w:bCs/>
                <w:color w:val="FF0000"/>
                <w:sz w:val="24"/>
              </w:rPr>
            </w:pPr>
            <w:r>
              <w:rPr>
                <w:rFonts w:hint="eastAsia"/>
                <w:b/>
                <w:bCs/>
                <w:color w:val="FF0000"/>
                <w:sz w:val="24"/>
              </w:rPr>
              <w:t>……</w:t>
            </w:r>
          </w:p>
        </w:tc>
        <w:tc>
          <w:tcPr>
            <w:tcW w:w="1011" w:type="dxa"/>
            <w:vAlign w:val="center"/>
          </w:tcPr>
          <w:p>
            <w:pPr>
              <w:rPr>
                <w:rFonts w:hint="eastAsia"/>
                <w:color w:val="FF0000"/>
                <w:sz w:val="24"/>
              </w:rPr>
            </w:pPr>
            <w:r>
              <w:rPr>
                <w:rFonts w:hint="eastAsia"/>
                <w:b/>
                <w:bCs/>
                <w:color w:val="FF0000"/>
                <w:sz w:val="24"/>
              </w:rPr>
              <w:t>……</w:t>
            </w:r>
          </w:p>
        </w:tc>
        <w:tc>
          <w:tcPr>
            <w:tcW w:w="1011" w:type="dxa"/>
            <w:vAlign w:val="center"/>
          </w:tcPr>
          <w:p>
            <w:pPr>
              <w:jc w:val="center"/>
              <w:rPr>
                <w:rFonts w:hint="eastAsia"/>
                <w:color w:val="FF0000"/>
                <w:sz w:val="24"/>
              </w:rPr>
            </w:pPr>
            <w:r>
              <w:rPr>
                <w:rFonts w:hint="eastAsia"/>
                <w:b/>
                <w:bCs/>
                <w:color w:val="FF0000"/>
                <w:sz w:val="24"/>
              </w:rPr>
              <w:t>……</w:t>
            </w:r>
          </w:p>
        </w:tc>
        <w:tc>
          <w:tcPr>
            <w:tcW w:w="1011" w:type="dxa"/>
            <w:vAlign w:val="center"/>
          </w:tcPr>
          <w:p>
            <w:pPr>
              <w:jc w:val="center"/>
              <w:rPr>
                <w:rFonts w:hint="eastAsia"/>
                <w:color w:val="FF0000"/>
                <w:sz w:val="24"/>
              </w:rPr>
            </w:pPr>
            <w:r>
              <w:rPr>
                <w:rFonts w:hint="eastAsia"/>
                <w:b/>
                <w:bCs/>
                <w:color w:val="FF0000"/>
                <w:sz w:val="24"/>
              </w:rPr>
              <w:t>……</w:t>
            </w:r>
          </w:p>
        </w:tc>
        <w:tc>
          <w:tcPr>
            <w:tcW w:w="1658" w:type="dxa"/>
            <w:vAlign w:val="center"/>
          </w:tcPr>
          <w:p>
            <w:pPr>
              <w:jc w:val="center"/>
              <w:rPr>
                <w:rFonts w:hint="eastAsia"/>
                <w:color w:val="FF0000"/>
                <w:sz w:val="24"/>
              </w:rPr>
            </w:pPr>
            <w:r>
              <w:rPr>
                <w:rFonts w:hint="eastAsia"/>
                <w:b/>
                <w:bCs/>
                <w:color w:val="FF0000"/>
                <w:sz w:val="24"/>
              </w:rPr>
              <w:t>……</w:t>
            </w:r>
          </w:p>
        </w:tc>
        <w:tc>
          <w:tcPr>
            <w:tcW w:w="857" w:type="dxa"/>
            <w:vAlign w:val="center"/>
          </w:tcPr>
          <w:p>
            <w:pPr>
              <w:jc w:val="center"/>
              <w:rPr>
                <w:rFonts w:hint="eastAsia"/>
                <w:color w:val="FF0000"/>
                <w:sz w:val="24"/>
              </w:rPr>
            </w:pPr>
            <w:r>
              <w:rPr>
                <w:rFonts w:hint="eastAsia"/>
                <w:b/>
                <w:bCs/>
                <w:color w:val="FF0000"/>
                <w:sz w:val="24"/>
              </w:rPr>
              <w:t>……</w:t>
            </w:r>
          </w:p>
        </w:tc>
        <w:tc>
          <w:tcPr>
            <w:tcW w:w="1492" w:type="dxa"/>
            <w:vAlign w:val="center"/>
          </w:tcPr>
          <w:p>
            <w:pPr>
              <w:jc w:val="center"/>
              <w:rPr>
                <w:rFonts w:hint="eastAsia"/>
                <w:color w:val="FF0000"/>
                <w:sz w:val="24"/>
              </w:rPr>
            </w:pPr>
            <w:r>
              <w:rPr>
                <w:rFonts w:hint="eastAsia"/>
                <w:b/>
                <w:bCs/>
                <w:color w:val="FF0000"/>
                <w:sz w:val="24"/>
              </w:rPr>
              <w:t>……</w:t>
            </w:r>
          </w:p>
        </w:tc>
      </w:tr>
    </w:tbl>
    <w:p>
      <w:pPr>
        <w:rPr>
          <w:rFonts w:hint="eastAsia"/>
          <w:sz w:val="24"/>
        </w:rPr>
      </w:pPr>
      <w:r>
        <w:rPr>
          <w:rFonts w:hint="eastAsia"/>
          <w:sz w:val="24"/>
        </w:rPr>
        <w:t>④、方案比较，得出结论。</w:t>
      </w:r>
    </w:p>
    <w:p>
      <w:pPr>
        <w:rPr>
          <w:rFonts w:hint="eastAsia"/>
          <w:sz w:val="24"/>
        </w:rPr>
      </w:pPr>
      <w:r>
        <w:rPr>
          <w:rFonts w:hint="eastAsia"/>
          <w:sz w:val="24"/>
        </w:rPr>
        <w:t>学生观察统计表，得出经济实惠的方案。</w:t>
      </w:r>
    </w:p>
    <w:p>
      <w:pPr>
        <w:rPr>
          <w:rFonts w:hint="eastAsia"/>
          <w:sz w:val="24"/>
        </w:rPr>
      </w:pPr>
      <w:r>
        <w:rPr>
          <w:rFonts w:hint="eastAsia"/>
          <w:sz w:val="24"/>
        </w:rPr>
        <w:t>⑤、小组讨论，总结出方案三经济实惠的原因，教师根据情况作必要的引导。</w:t>
      </w:r>
    </w:p>
    <w:p>
      <w:pPr>
        <w:rPr>
          <w:rFonts w:hint="eastAsia"/>
          <w:sz w:val="24"/>
        </w:rPr>
      </w:pPr>
      <w:r>
        <w:rPr>
          <w:rFonts w:hint="eastAsia"/>
          <w:sz w:val="24"/>
        </w:rPr>
        <w:t>总结：要想使租车费用最少，租车时要考虑两个方面，一方面所租车空座位尽量少；二方面所租车平均每个座位花钱要少。</w:t>
      </w:r>
    </w:p>
    <w:p>
      <w:pPr>
        <w:rPr>
          <w:rFonts w:hint="eastAsia"/>
          <w:sz w:val="24"/>
        </w:rPr>
      </w:pPr>
      <w:r>
        <w:rPr>
          <w:rFonts w:hint="eastAsia"/>
          <w:sz w:val="24"/>
        </w:rPr>
        <w:t>3、上山下山问题</w:t>
      </w:r>
    </w:p>
    <w:p>
      <w:pPr>
        <w:rPr>
          <w:rFonts w:hint="eastAsia"/>
          <w:sz w:val="24"/>
        </w:rPr>
      </w:pPr>
      <w:r>
        <w:rPr>
          <w:rFonts w:hint="eastAsia"/>
          <w:sz w:val="24"/>
        </w:rPr>
        <w:t>①、课件出示情境图，学生观察，说一说发现了哪些数学信息。</w:t>
      </w:r>
    </w:p>
    <w:p>
      <w:pPr>
        <w:rPr>
          <w:rFonts w:hint="eastAsia"/>
          <w:sz w:val="24"/>
        </w:rPr>
      </w:pPr>
      <w:r>
        <w:rPr>
          <w:rFonts w:hint="eastAsia"/>
          <w:sz w:val="24"/>
        </w:rPr>
        <w:t>信息：上山和下山乘坐缆车的票价是单程每人25元，往返每人40元。</w:t>
      </w:r>
    </w:p>
    <w:p>
      <w:pPr>
        <w:rPr>
          <w:rFonts w:hint="eastAsia"/>
          <w:sz w:val="24"/>
        </w:rPr>
      </w:pPr>
      <w:r>
        <w:rPr>
          <w:rFonts w:hint="eastAsia"/>
          <w:sz w:val="24"/>
        </w:rPr>
        <w:t>②、提出问题，如果你是公司领导，你计划怎样安排？</w:t>
      </w:r>
    </w:p>
    <w:p>
      <w:pPr>
        <w:rPr>
          <w:rFonts w:hint="eastAsia"/>
          <w:sz w:val="24"/>
        </w:rPr>
      </w:pPr>
      <w:r>
        <w:rPr>
          <w:rFonts w:hint="eastAsia"/>
          <w:sz w:val="24"/>
        </w:rPr>
        <w:t>全班交流讨论：上山坐缆车，下山步行；年岁大或身体不好的坐缆车；征求客人意见等等。</w:t>
      </w:r>
    </w:p>
    <w:p>
      <w:pPr>
        <w:rPr>
          <w:rFonts w:hint="eastAsia"/>
          <w:color w:val="FF0000"/>
          <w:sz w:val="24"/>
        </w:rPr>
      </w:pPr>
      <w:r>
        <w:rPr>
          <w:rFonts w:hint="eastAsia"/>
          <w:sz w:val="24"/>
        </w:rPr>
        <w:t>③、教师先提出一种假设，学生算出乘缆车的费用，然后学生自己提出一种假设再算出费用。师板书。如，</w:t>
      </w:r>
      <w:r>
        <w:rPr>
          <w:rFonts w:hint="eastAsia"/>
          <w:color w:val="FF0000"/>
          <w:sz w:val="24"/>
        </w:rPr>
        <w:t>4人上山坐缆车，3人下山坐缆车。（4+3）×25=175（元）；10人往返票，20人单程票。10×40+20×25=900（元）</w:t>
      </w:r>
    </w:p>
    <w:p>
      <w:pPr>
        <w:rPr>
          <w:rFonts w:hint="eastAsia"/>
          <w:color w:val="000000"/>
          <w:sz w:val="24"/>
        </w:rPr>
      </w:pPr>
      <w:r>
        <w:rPr>
          <w:rFonts w:hint="eastAsia"/>
          <w:color w:val="000000"/>
          <w:sz w:val="24"/>
        </w:rPr>
        <w:t>4、安排午餐</w:t>
      </w:r>
    </w:p>
    <w:p>
      <w:pPr>
        <w:numPr>
          <w:ilvl w:val="0"/>
          <w:numId w:val="4"/>
        </w:numPr>
        <w:rPr>
          <w:rFonts w:hint="eastAsia"/>
          <w:color w:val="000000"/>
          <w:sz w:val="24"/>
        </w:rPr>
      </w:pPr>
      <w:r>
        <w:rPr>
          <w:rFonts w:hint="eastAsia"/>
          <w:color w:val="000000"/>
          <w:sz w:val="24"/>
        </w:rPr>
        <w:t>观察情境图，说一说从图中得到哪些信息。</w:t>
      </w:r>
    </w:p>
    <w:p>
      <w:pPr>
        <w:rPr>
          <w:rFonts w:hint="eastAsia"/>
          <w:color w:val="000000"/>
          <w:sz w:val="24"/>
        </w:rPr>
      </w:pPr>
      <w:r>
        <w:rPr>
          <w:rFonts w:hint="eastAsia"/>
          <w:color w:val="000000"/>
          <w:sz w:val="24"/>
        </w:rPr>
        <w:t>中餐每位30元，西餐每位50元，18位外国客人要吃西餐。</w:t>
      </w:r>
    </w:p>
    <w:p>
      <w:pPr>
        <w:numPr>
          <w:ilvl w:val="0"/>
          <w:numId w:val="4"/>
        </w:numPr>
        <w:rPr>
          <w:rFonts w:hint="eastAsia"/>
          <w:color w:val="000000"/>
          <w:sz w:val="24"/>
        </w:rPr>
      </w:pPr>
      <w:r>
        <w:rPr>
          <w:rFonts w:hint="eastAsia"/>
          <w:color w:val="000000"/>
          <w:sz w:val="24"/>
        </w:rPr>
        <w:t>算一算，旅游团一顿午餐的费用是多少？</w:t>
      </w:r>
    </w:p>
    <w:p>
      <w:pPr>
        <w:rPr>
          <w:rFonts w:hint="eastAsia"/>
          <w:color w:val="FF0000"/>
          <w:sz w:val="24"/>
        </w:rPr>
      </w:pPr>
      <w:r>
        <w:rPr>
          <w:rFonts w:hint="eastAsia"/>
          <w:color w:val="000000"/>
          <w:sz w:val="24"/>
        </w:rPr>
        <w:t>学生独立完成，全班交流算法和结果。师板书。</w:t>
      </w:r>
      <w:r>
        <w:rPr>
          <w:rFonts w:hint="eastAsia"/>
          <w:color w:val="FF0000"/>
          <w:sz w:val="24"/>
        </w:rPr>
        <w:t>50-18=32（人）32×30=960（元）18×50=900（元）900+960=1860（元）</w:t>
      </w:r>
    </w:p>
    <w:p>
      <w:pPr>
        <w:rPr>
          <w:rFonts w:hint="eastAsia"/>
          <w:color w:val="000000"/>
          <w:sz w:val="24"/>
        </w:rPr>
      </w:pPr>
      <w:r>
        <w:rPr>
          <w:rFonts w:hint="eastAsia"/>
          <w:color w:val="000000"/>
          <w:sz w:val="24"/>
        </w:rPr>
        <w:t>5、计算总费用。</w:t>
      </w:r>
    </w:p>
    <w:p>
      <w:pPr>
        <w:rPr>
          <w:rFonts w:hint="eastAsia"/>
          <w:color w:val="000000"/>
          <w:sz w:val="24"/>
        </w:rPr>
      </w:pPr>
      <w:r>
        <w:rPr>
          <w:rFonts w:hint="eastAsia"/>
          <w:color w:val="000000"/>
          <w:sz w:val="24"/>
        </w:rPr>
        <w:t>提出问题：“名山一日游”三项活动最少花多少元，最多花多少元？让学生选择自己认为最好的方案计算。交流时，给学生充分交流不同方案的机会。</w:t>
      </w:r>
    </w:p>
    <w:p>
      <w:pPr>
        <w:rPr>
          <w:rFonts w:hint="eastAsia"/>
          <w:color w:val="000000"/>
          <w:sz w:val="24"/>
        </w:rPr>
      </w:pPr>
      <w:r>
        <w:rPr>
          <w:rFonts w:hint="eastAsia"/>
          <w:b/>
          <w:bCs/>
          <w:color w:val="000000"/>
          <w:sz w:val="24"/>
        </w:rPr>
        <w:t>设计意图</w:t>
      </w:r>
      <w:r>
        <w:rPr>
          <w:rFonts w:hint="eastAsia"/>
          <w:color w:val="000000"/>
          <w:sz w:val="24"/>
        </w:rPr>
        <w:t>：整个环节，让学生在教师问题的引领下，全程参与，培养学生综合运用有关的知识与方法解决实际问题，培养学生的问题意识，应用意识。利用小组合作交流的方法，培养学生的合作意识。</w:t>
      </w:r>
    </w:p>
    <w:p>
      <w:pPr>
        <w:rPr>
          <w:rFonts w:hint="eastAsia"/>
          <w:b/>
          <w:bCs/>
          <w:color w:val="000000"/>
          <w:sz w:val="24"/>
        </w:rPr>
      </w:pPr>
      <w:r>
        <w:rPr>
          <w:rFonts w:hint="eastAsia"/>
          <w:b/>
          <w:bCs/>
          <w:color w:val="000000"/>
          <w:sz w:val="24"/>
        </w:rPr>
        <w:t>三、巩固练习</w:t>
      </w:r>
    </w:p>
    <w:p>
      <w:pPr>
        <w:rPr>
          <w:rFonts w:hint="eastAsia"/>
          <w:color w:val="000000"/>
          <w:sz w:val="24"/>
        </w:rPr>
      </w:pPr>
      <w:r>
        <w:rPr>
          <w:color w:val="000000"/>
          <w:sz w:val="20"/>
        </w:rPr>
        <mc:AlternateContent>
          <mc:Choice Requires="wps">
            <w:drawing>
              <wp:anchor distT="0" distB="0" distL="114300" distR="114300" simplePos="0" relativeHeight="251659264" behindDoc="0" locked="0" layoutInCell="1" allowOverlap="1">
                <wp:simplePos x="0" y="0"/>
                <wp:positionH relativeFrom="column">
                  <wp:posOffset>3886200</wp:posOffset>
                </wp:positionH>
                <wp:positionV relativeFrom="paragraph">
                  <wp:posOffset>495300</wp:posOffset>
                </wp:positionV>
                <wp:extent cx="1257300" cy="914400"/>
                <wp:effectExtent l="9525" t="7620" r="9525" b="1143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257300" cy="914400"/>
                        </a:xfrm>
                        <a:prstGeom prst="rect">
                          <a:avLst/>
                        </a:prstGeom>
                        <a:solidFill>
                          <a:srgbClr val="FFFFFF"/>
                        </a:solidFill>
                        <a:ln w="9525">
                          <a:solidFill>
                            <a:srgbClr val="000000"/>
                          </a:solidFill>
                          <a:miter lim="800000"/>
                        </a:ln>
                      </wps:spPr>
                      <wps:txbx>
                        <w:txbxContent>
                          <w:p>
                            <w:pPr>
                              <w:ind w:firstLine="420" w:firstLineChars="200"/>
                              <w:rPr>
                                <w:rFonts w:hint="eastAsia"/>
                              </w:rPr>
                            </w:pPr>
                            <w:r>
                              <w:rPr>
                                <w:rFonts w:hint="eastAsia"/>
                              </w:rPr>
                              <w:t>租船处</w:t>
                            </w:r>
                          </w:p>
                          <w:p>
                            <w:pPr>
                              <w:rPr>
                                <w:rFonts w:hint="eastAsia"/>
                              </w:rPr>
                            </w:pPr>
                            <w:r>
                              <w:rPr>
                                <w:rFonts w:hint="eastAsia"/>
                              </w:rPr>
                              <w:t>5人船  20元/时</w:t>
                            </w:r>
                          </w:p>
                          <w:p>
                            <w:pPr>
                              <w:rPr>
                                <w:rFonts w:hint="eastAsia"/>
                              </w:rPr>
                            </w:pPr>
                            <w:r>
                              <w:rPr>
                                <w:rFonts w:hint="eastAsia"/>
                              </w:rPr>
                              <w:t>4人船  15元/时</w:t>
                            </w:r>
                          </w:p>
                          <w:p>
                            <w:pPr>
                              <w:rPr>
                                <w:rFonts w:hint="eastAsia"/>
                              </w:rPr>
                            </w:pPr>
                            <w:r>
                              <w:rPr>
                                <w:rFonts w:hint="eastAsia"/>
                              </w:rPr>
                              <w:t>3人船  10元/时</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06pt;margin-top:39pt;height:72pt;width:99pt;z-index:251659264;mso-width-relative:page;mso-height-relative:page;" fillcolor="#FFFFFF" filled="t" stroked="t" coordsize="21600,21600" o:gfxdata="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SbXxEtgAAAAKAQAADwAAAAAAAAABACAAAAAiAAAAZHJz&#10;L2Rvd25yZXYueG1sUEsBAhQAFAAAAAgAh07iQOQLm7E9AgAAhwQAAA4AAAAAAAAAAQAgAAAAJwEA&#10;AGRycy9lMm9Eb2MueG1sUEsFBgAAAAAGAAYAWQEAANYFAAAAAA==&#10;">
                <v:fill on="t" focussize="0,0"/>
                <v:stroke color="#000000" miterlimit="8" joinstyle="miter"/>
                <v:imagedata o:title=""/>
                <o:lock v:ext="edit" aspectratio="f"/>
                <v:textbox>
                  <w:txbxContent>
                    <w:p>
                      <w:pPr>
                        <w:ind w:firstLine="420" w:firstLineChars="200"/>
                        <w:rPr>
                          <w:rFonts w:hint="eastAsia"/>
                        </w:rPr>
                      </w:pPr>
                      <w:r>
                        <w:rPr>
                          <w:rFonts w:hint="eastAsia"/>
                        </w:rPr>
                        <w:t>租船处</w:t>
                      </w:r>
                    </w:p>
                    <w:p>
                      <w:pPr>
                        <w:rPr>
                          <w:rFonts w:hint="eastAsia"/>
                        </w:rPr>
                      </w:pPr>
                      <w:r>
                        <w:rPr>
                          <w:rFonts w:hint="eastAsia"/>
                        </w:rPr>
                        <w:t>5人船  20元/时</w:t>
                      </w:r>
                    </w:p>
                    <w:p>
                      <w:pPr>
                        <w:rPr>
                          <w:rFonts w:hint="eastAsia"/>
                        </w:rPr>
                      </w:pPr>
                      <w:r>
                        <w:rPr>
                          <w:rFonts w:hint="eastAsia"/>
                        </w:rPr>
                        <w:t>4人船  15元/时</w:t>
                      </w:r>
                    </w:p>
                    <w:p>
                      <w:pPr>
                        <w:rPr>
                          <w:rFonts w:hint="eastAsia"/>
                        </w:rPr>
                      </w:pPr>
                      <w:r>
                        <w:rPr>
                          <w:rFonts w:hint="eastAsia"/>
                        </w:rPr>
                        <w:t>3人船  10元/时</w:t>
                      </w:r>
                    </w:p>
                  </w:txbxContent>
                </v:textbox>
              </v:shape>
            </w:pict>
          </mc:Fallback>
        </mc:AlternateContent>
      </w:r>
      <w:r>
        <w:rPr>
          <w:rFonts w:hint="eastAsia"/>
          <w:color w:val="000000"/>
          <w:sz w:val="24"/>
        </w:rPr>
        <w:t xml:space="preserve">一位老师带领30名同学去公园划船，准备划1小时。请你设计一个最省钱的租船方案。        </w:t>
      </w:r>
    </w:p>
    <w:p>
      <w:pPr>
        <w:rPr>
          <w:color w:val="000000"/>
          <w:sz w:val="24"/>
        </w:rPr>
      </w:pPr>
    </w:p>
    <w:p>
      <w:pPr>
        <w:rPr>
          <w:sz w:val="24"/>
        </w:rPr>
      </w:pPr>
    </w:p>
    <w:p>
      <w:pPr>
        <w:rPr>
          <w:sz w:val="24"/>
        </w:rPr>
      </w:pPr>
    </w:p>
    <w:p>
      <w:pPr>
        <w:rPr>
          <w:rFonts w:hint="eastAsia"/>
          <w:sz w:val="24"/>
        </w:rPr>
      </w:pPr>
      <w:r>
        <w:rPr>
          <w:rFonts w:hint="eastAsia"/>
          <w:sz w:val="24"/>
        </w:rPr>
        <w:t>答案：9条3人船，一条4人船。</w:t>
      </w:r>
    </w:p>
    <w:p>
      <w:pPr>
        <w:rPr>
          <w:rFonts w:hint="eastAsia"/>
          <w:sz w:val="24"/>
        </w:rPr>
      </w:pPr>
      <w:r>
        <w:rPr>
          <w:rFonts w:hint="eastAsia"/>
          <w:sz w:val="24"/>
        </w:rPr>
        <w:t xml:space="preserve">      9×10+1×15=105（元）</w:t>
      </w:r>
    </w:p>
    <w:p>
      <w:pPr>
        <w:jc w:val="right"/>
        <w:rPr>
          <w:rFonts w:hint="eastAsia"/>
          <w:sz w:val="24"/>
        </w:rPr>
      </w:pPr>
    </w:p>
    <w:p>
      <w:pPr>
        <w:jc w:val="left"/>
        <w:rPr>
          <w:rFonts w:hint="eastAsia"/>
          <w:b/>
          <w:bCs/>
          <w:sz w:val="24"/>
        </w:rPr>
      </w:pPr>
      <w:r>
        <w:rPr>
          <w:rFonts w:hint="eastAsia"/>
          <w:b/>
          <w:bCs/>
          <w:sz w:val="24"/>
        </w:rPr>
        <w:t>四、课堂小结</w:t>
      </w:r>
    </w:p>
    <w:p>
      <w:pPr>
        <w:jc w:val="left"/>
        <w:rPr>
          <w:rFonts w:hint="eastAsia"/>
          <w:sz w:val="24"/>
        </w:rPr>
      </w:pPr>
      <w:r>
        <w:rPr>
          <w:rFonts w:hint="eastAsia"/>
          <w:sz w:val="24"/>
        </w:rPr>
        <w:t>通过这节课的学习，你收获了什么？</w:t>
      </w:r>
    </w:p>
    <w:p>
      <w:pPr>
        <w:jc w:val="left"/>
        <w:rPr>
          <w:rFonts w:hint="eastAsia"/>
          <w:b/>
          <w:bCs/>
          <w:sz w:val="24"/>
        </w:rPr>
      </w:pPr>
      <w:r>
        <w:rPr>
          <w:rFonts w:hint="eastAsia"/>
          <w:b/>
          <w:bCs/>
          <w:sz w:val="24"/>
        </w:rPr>
        <w:t>设计意图：</w:t>
      </w:r>
      <w:r>
        <w:rPr>
          <w:rFonts w:hint="eastAsia"/>
          <w:sz w:val="24"/>
        </w:rPr>
        <w:t>回顾这节课的知识，进一步体会数学在生活中的实际应用。</w:t>
      </w:r>
    </w:p>
    <w:p>
      <w:pPr>
        <w:jc w:val="left"/>
        <w:rPr>
          <w:rFonts w:hint="eastAsia"/>
          <w:sz w:val="24"/>
        </w:rPr>
      </w:pPr>
      <w:r>
        <w:rPr>
          <w:rFonts w:hint="eastAsia"/>
          <w:sz w:val="24"/>
        </w:rPr>
        <w:t xml:space="preserve">   </w:t>
      </w:r>
    </w:p>
    <w:p>
      <w:pPr>
        <w:jc w:val="left"/>
        <w:rPr>
          <w:rFonts w:hint="eastAsia"/>
          <w:b/>
          <w:bCs/>
          <w:color w:val="0000FF"/>
          <w:sz w:val="24"/>
        </w:rPr>
      </w:pPr>
      <w:r>
        <w:rPr>
          <w:rFonts w:hint="eastAsia"/>
          <w:b/>
          <w:bCs/>
          <w:color w:val="0000FF"/>
          <w:sz w:val="24"/>
        </w:rPr>
        <w:t>五、布置作业</w:t>
      </w:r>
    </w:p>
    <w:p>
      <w:pPr>
        <w:ind w:firstLine="420" w:firstLineChars="200"/>
        <w:jc w:val="left"/>
        <w:rPr>
          <w:rFonts w:hint="eastAsia" w:ascii="Tahoma" w:hAnsi="Tahoma" w:cs="Tahoma"/>
          <w:color w:val="0000FF"/>
          <w:szCs w:val="21"/>
          <w:shd w:val="clear" w:color="auto" w:fill="FFFFFF"/>
        </w:rPr>
      </w:pPr>
      <w:r>
        <w:rPr>
          <w:rFonts w:hint="eastAsia" w:ascii="Tahoma" w:hAnsi="Tahoma" w:cs="Tahoma"/>
          <w:color w:val="0000FF"/>
          <w:szCs w:val="21"/>
          <w:shd w:val="clear" w:color="auto" w:fill="FFFFFF"/>
        </w:rPr>
        <w:t>某校三年级84名学生准备暑假集体外出旅行旅行社可提供两种租车方式由他们选择，每辆租金120元可坐8人，每辆租金160元可坐10人，帮他们算算怎样租合理？</w:t>
      </w:r>
    </w:p>
    <w:p>
      <w:pPr>
        <w:jc w:val="left"/>
        <w:rPr>
          <w:rFonts w:hint="eastAsia"/>
          <w:color w:val="0000FF"/>
          <w:sz w:val="24"/>
        </w:rPr>
      </w:pPr>
      <w:r>
        <w:rPr>
          <w:rFonts w:hint="eastAsia" w:ascii="Tahoma" w:hAnsi="Tahoma" w:cs="Tahoma"/>
          <w:color w:val="0000FF"/>
          <w:szCs w:val="21"/>
          <w:shd w:val="clear" w:color="auto" w:fill="FFFFFF"/>
        </w:rPr>
        <w:t>答案：8辆8人的，2辆10人的最便宜。8×120=960（元）2×160=320（元）960+320=1280（元）</w:t>
      </w:r>
    </w:p>
    <w:p>
      <w:pPr>
        <w:numPr>
          <w:ilvl w:val="0"/>
          <w:numId w:val="5"/>
        </w:numPr>
        <w:rPr>
          <w:rFonts w:hint="eastAsia"/>
          <w:b/>
          <w:bCs/>
          <w:sz w:val="30"/>
        </w:rPr>
      </w:pPr>
      <w:r>
        <w:rPr>
          <w:rFonts w:hint="eastAsia"/>
          <w:b/>
          <w:bCs/>
          <w:sz w:val="30"/>
        </w:rPr>
        <w:t>板书设计</w:t>
      </w:r>
    </w:p>
    <w:p>
      <w:pPr>
        <w:jc w:val="center"/>
        <w:rPr>
          <w:rFonts w:hint="eastAsia"/>
          <w:color w:val="FF0000"/>
          <w:sz w:val="24"/>
        </w:rPr>
      </w:pPr>
      <w:r>
        <w:rPr>
          <w:rFonts w:hint="eastAsia"/>
          <w:color w:val="FF0000"/>
          <w:sz w:val="24"/>
        </w:rPr>
        <w:t>名山一如游</w:t>
      </w:r>
    </w:p>
    <w:tbl>
      <w:tblPr>
        <w:tblStyle w:val="5"/>
        <w:tblW w:w="0" w:type="auto"/>
        <w:tblInd w:w="0"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fixed"/>
        <w:tblCellMar>
          <w:top w:w="0" w:type="dxa"/>
          <w:left w:w="108" w:type="dxa"/>
          <w:bottom w:w="0" w:type="dxa"/>
          <w:right w:w="108" w:type="dxa"/>
        </w:tblCellMar>
      </w:tblPr>
      <w:tblGrid>
        <w:gridCol w:w="942"/>
        <w:gridCol w:w="1011"/>
        <w:gridCol w:w="1011"/>
        <w:gridCol w:w="1011"/>
        <w:gridCol w:w="1658"/>
        <w:gridCol w:w="857"/>
        <w:gridCol w:w="1492"/>
      </w:tblGrid>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c>
          <w:tcPr>
            <w:tcW w:w="942" w:type="dxa"/>
            <w:vAlign w:val="center"/>
          </w:tcPr>
          <w:p>
            <w:pPr>
              <w:jc w:val="center"/>
              <w:rPr>
                <w:rFonts w:hint="eastAsia"/>
                <w:color w:val="FF0000"/>
                <w:sz w:val="24"/>
              </w:rPr>
            </w:pPr>
          </w:p>
        </w:tc>
        <w:tc>
          <w:tcPr>
            <w:tcW w:w="1011" w:type="dxa"/>
            <w:vAlign w:val="center"/>
          </w:tcPr>
          <w:p>
            <w:pPr>
              <w:ind w:firstLine="240" w:firstLineChars="100"/>
              <w:jc w:val="center"/>
              <w:rPr>
                <w:rFonts w:hint="eastAsia"/>
                <w:color w:val="FF0000"/>
                <w:sz w:val="24"/>
              </w:rPr>
            </w:pPr>
            <w:r>
              <w:rPr>
                <w:rFonts w:hint="eastAsia"/>
                <w:color w:val="FF0000"/>
                <w:sz w:val="24"/>
              </w:rPr>
              <w:t>14座</w:t>
            </w:r>
          </w:p>
          <w:p>
            <w:pPr>
              <w:jc w:val="center"/>
              <w:rPr>
                <w:rFonts w:hint="eastAsia"/>
                <w:color w:val="FF0000"/>
                <w:sz w:val="24"/>
              </w:rPr>
            </w:pPr>
            <w:r>
              <w:rPr>
                <w:rFonts w:hint="eastAsia"/>
                <w:color w:val="FF0000"/>
                <w:sz w:val="24"/>
              </w:rPr>
              <w:t>（辆数）</w:t>
            </w:r>
          </w:p>
        </w:tc>
        <w:tc>
          <w:tcPr>
            <w:tcW w:w="1011" w:type="dxa"/>
            <w:vAlign w:val="center"/>
          </w:tcPr>
          <w:p>
            <w:pPr>
              <w:ind w:firstLine="240" w:firstLineChars="100"/>
              <w:jc w:val="center"/>
              <w:rPr>
                <w:rFonts w:hint="eastAsia"/>
                <w:color w:val="FF0000"/>
                <w:sz w:val="24"/>
              </w:rPr>
            </w:pPr>
            <w:r>
              <w:rPr>
                <w:rFonts w:hint="eastAsia"/>
                <w:color w:val="FF0000"/>
                <w:sz w:val="24"/>
              </w:rPr>
              <w:t>19座</w:t>
            </w:r>
          </w:p>
          <w:p>
            <w:pPr>
              <w:jc w:val="center"/>
              <w:rPr>
                <w:rFonts w:hint="eastAsia"/>
                <w:color w:val="FF0000"/>
                <w:sz w:val="24"/>
              </w:rPr>
            </w:pPr>
            <w:r>
              <w:rPr>
                <w:rFonts w:hint="eastAsia"/>
                <w:color w:val="FF0000"/>
                <w:sz w:val="24"/>
              </w:rPr>
              <w:t>（辆数）</w:t>
            </w:r>
          </w:p>
        </w:tc>
        <w:tc>
          <w:tcPr>
            <w:tcW w:w="1011" w:type="dxa"/>
            <w:vAlign w:val="center"/>
          </w:tcPr>
          <w:p>
            <w:pPr>
              <w:ind w:firstLine="240" w:firstLineChars="100"/>
              <w:jc w:val="center"/>
              <w:rPr>
                <w:rFonts w:hint="eastAsia"/>
                <w:color w:val="FF0000"/>
                <w:sz w:val="24"/>
              </w:rPr>
            </w:pPr>
            <w:r>
              <w:rPr>
                <w:rFonts w:hint="eastAsia"/>
                <w:color w:val="FF0000"/>
                <w:sz w:val="24"/>
              </w:rPr>
              <w:t>27座</w:t>
            </w:r>
          </w:p>
          <w:p>
            <w:pPr>
              <w:jc w:val="center"/>
              <w:rPr>
                <w:rFonts w:hint="eastAsia"/>
                <w:color w:val="FF0000"/>
                <w:sz w:val="24"/>
              </w:rPr>
            </w:pPr>
            <w:r>
              <w:rPr>
                <w:rFonts w:hint="eastAsia"/>
                <w:color w:val="FF0000"/>
                <w:sz w:val="24"/>
              </w:rPr>
              <w:t>（辆数）</w:t>
            </w:r>
          </w:p>
        </w:tc>
        <w:tc>
          <w:tcPr>
            <w:tcW w:w="1658" w:type="dxa"/>
            <w:vAlign w:val="center"/>
          </w:tcPr>
          <w:p>
            <w:pPr>
              <w:jc w:val="center"/>
              <w:rPr>
                <w:rFonts w:hint="eastAsia"/>
                <w:color w:val="FF0000"/>
                <w:sz w:val="24"/>
              </w:rPr>
            </w:pPr>
            <w:r>
              <w:rPr>
                <w:rFonts w:hint="eastAsia"/>
                <w:color w:val="FF0000"/>
                <w:sz w:val="24"/>
              </w:rPr>
              <w:t>可坐人数</w:t>
            </w:r>
          </w:p>
        </w:tc>
        <w:tc>
          <w:tcPr>
            <w:tcW w:w="857" w:type="dxa"/>
            <w:vAlign w:val="center"/>
          </w:tcPr>
          <w:p>
            <w:pPr>
              <w:jc w:val="center"/>
              <w:rPr>
                <w:rFonts w:hint="eastAsia"/>
                <w:color w:val="FF0000"/>
                <w:sz w:val="24"/>
              </w:rPr>
            </w:pPr>
            <w:r>
              <w:rPr>
                <w:rFonts w:hint="eastAsia"/>
                <w:color w:val="FF0000"/>
                <w:sz w:val="24"/>
              </w:rPr>
              <w:t>空座</w:t>
            </w:r>
          </w:p>
          <w:p>
            <w:pPr>
              <w:jc w:val="center"/>
              <w:rPr>
                <w:rFonts w:hint="eastAsia"/>
                <w:color w:val="FF0000"/>
                <w:sz w:val="24"/>
              </w:rPr>
            </w:pPr>
            <w:r>
              <w:rPr>
                <w:rFonts w:hint="eastAsia"/>
                <w:color w:val="FF0000"/>
                <w:sz w:val="24"/>
              </w:rPr>
              <w:t>位数</w:t>
            </w:r>
          </w:p>
        </w:tc>
        <w:tc>
          <w:tcPr>
            <w:tcW w:w="1492" w:type="dxa"/>
            <w:vAlign w:val="center"/>
          </w:tcPr>
          <w:p>
            <w:pPr>
              <w:jc w:val="center"/>
              <w:rPr>
                <w:rFonts w:hint="eastAsia"/>
                <w:color w:val="FF0000"/>
                <w:sz w:val="24"/>
              </w:rPr>
            </w:pPr>
            <w:r>
              <w:rPr>
                <w:rFonts w:hint="eastAsia"/>
                <w:color w:val="FF0000"/>
                <w:sz w:val="24"/>
              </w:rPr>
              <w:t>租金（元）</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c>
          <w:tcPr>
            <w:tcW w:w="942" w:type="dxa"/>
            <w:vAlign w:val="center"/>
          </w:tcPr>
          <w:p>
            <w:pPr>
              <w:jc w:val="center"/>
              <w:rPr>
                <w:rFonts w:hint="eastAsia"/>
                <w:color w:val="FF0000"/>
                <w:sz w:val="24"/>
              </w:rPr>
            </w:pPr>
            <w:r>
              <w:rPr>
                <w:rFonts w:hint="eastAsia"/>
                <w:color w:val="FF0000"/>
                <w:sz w:val="24"/>
              </w:rPr>
              <w:t>方案一</w:t>
            </w:r>
          </w:p>
        </w:tc>
        <w:tc>
          <w:tcPr>
            <w:tcW w:w="1011" w:type="dxa"/>
            <w:vAlign w:val="center"/>
          </w:tcPr>
          <w:p>
            <w:pPr>
              <w:jc w:val="center"/>
              <w:rPr>
                <w:rFonts w:hint="eastAsia"/>
                <w:color w:val="FF0000"/>
                <w:sz w:val="24"/>
              </w:rPr>
            </w:pPr>
            <w:r>
              <w:rPr>
                <w:rFonts w:hint="eastAsia"/>
                <w:color w:val="FF0000"/>
                <w:sz w:val="24"/>
              </w:rPr>
              <w:t>4</w:t>
            </w:r>
          </w:p>
        </w:tc>
        <w:tc>
          <w:tcPr>
            <w:tcW w:w="1011" w:type="dxa"/>
            <w:vAlign w:val="center"/>
          </w:tcPr>
          <w:p>
            <w:pPr>
              <w:jc w:val="center"/>
              <w:rPr>
                <w:rFonts w:hint="eastAsia"/>
                <w:color w:val="FF0000"/>
                <w:sz w:val="24"/>
              </w:rPr>
            </w:pPr>
            <w:r>
              <w:rPr>
                <w:rFonts w:hint="eastAsia"/>
                <w:color w:val="FF0000"/>
                <w:sz w:val="24"/>
              </w:rPr>
              <w:t>0</w:t>
            </w:r>
          </w:p>
        </w:tc>
        <w:tc>
          <w:tcPr>
            <w:tcW w:w="1011" w:type="dxa"/>
            <w:vAlign w:val="center"/>
          </w:tcPr>
          <w:p>
            <w:pPr>
              <w:jc w:val="center"/>
              <w:rPr>
                <w:rFonts w:hint="eastAsia"/>
                <w:color w:val="FF0000"/>
                <w:sz w:val="24"/>
              </w:rPr>
            </w:pPr>
            <w:r>
              <w:rPr>
                <w:rFonts w:hint="eastAsia"/>
                <w:color w:val="FF0000"/>
                <w:sz w:val="24"/>
              </w:rPr>
              <w:t>0</w:t>
            </w:r>
          </w:p>
        </w:tc>
        <w:tc>
          <w:tcPr>
            <w:tcW w:w="1658" w:type="dxa"/>
            <w:vAlign w:val="center"/>
          </w:tcPr>
          <w:p>
            <w:pPr>
              <w:jc w:val="center"/>
              <w:rPr>
                <w:rFonts w:hint="eastAsia"/>
                <w:color w:val="FF0000"/>
                <w:sz w:val="24"/>
              </w:rPr>
            </w:pPr>
            <w:r>
              <w:rPr>
                <w:rFonts w:hint="eastAsia"/>
                <w:color w:val="FF0000"/>
                <w:sz w:val="24"/>
              </w:rPr>
              <w:t>（14-1）×4=52</w:t>
            </w:r>
          </w:p>
        </w:tc>
        <w:tc>
          <w:tcPr>
            <w:tcW w:w="857" w:type="dxa"/>
            <w:vAlign w:val="center"/>
          </w:tcPr>
          <w:p>
            <w:pPr>
              <w:jc w:val="center"/>
              <w:rPr>
                <w:rFonts w:hint="eastAsia"/>
                <w:color w:val="FF0000"/>
                <w:sz w:val="24"/>
              </w:rPr>
            </w:pPr>
            <w:r>
              <w:rPr>
                <w:rFonts w:hint="eastAsia"/>
                <w:color w:val="FF0000"/>
                <w:sz w:val="24"/>
              </w:rPr>
              <w:t>2</w:t>
            </w:r>
          </w:p>
        </w:tc>
        <w:tc>
          <w:tcPr>
            <w:tcW w:w="1492" w:type="dxa"/>
            <w:vAlign w:val="center"/>
          </w:tcPr>
          <w:p>
            <w:pPr>
              <w:jc w:val="center"/>
              <w:rPr>
                <w:rFonts w:hint="eastAsia"/>
                <w:color w:val="FF0000"/>
                <w:sz w:val="24"/>
              </w:rPr>
            </w:pPr>
            <w:r>
              <w:rPr>
                <w:rFonts w:hint="eastAsia"/>
                <w:color w:val="FF0000"/>
                <w:sz w:val="24"/>
              </w:rPr>
              <w:t>4×450=1800</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c>
          <w:tcPr>
            <w:tcW w:w="942" w:type="dxa"/>
            <w:vAlign w:val="center"/>
          </w:tcPr>
          <w:p>
            <w:pPr>
              <w:jc w:val="center"/>
              <w:rPr>
                <w:rFonts w:hint="eastAsia"/>
                <w:color w:val="FF0000"/>
                <w:sz w:val="24"/>
              </w:rPr>
            </w:pPr>
            <w:r>
              <w:rPr>
                <w:rFonts w:hint="eastAsia"/>
                <w:color w:val="FF0000"/>
                <w:sz w:val="24"/>
              </w:rPr>
              <w:t>方案二</w:t>
            </w:r>
          </w:p>
        </w:tc>
        <w:tc>
          <w:tcPr>
            <w:tcW w:w="1011" w:type="dxa"/>
            <w:vAlign w:val="center"/>
          </w:tcPr>
          <w:p>
            <w:pPr>
              <w:jc w:val="center"/>
              <w:rPr>
                <w:rFonts w:hint="eastAsia"/>
                <w:color w:val="FF0000"/>
                <w:sz w:val="24"/>
              </w:rPr>
            </w:pPr>
            <w:r>
              <w:rPr>
                <w:rFonts w:hint="eastAsia"/>
                <w:color w:val="FF0000"/>
                <w:sz w:val="24"/>
              </w:rPr>
              <w:t>0</w:t>
            </w:r>
          </w:p>
        </w:tc>
        <w:tc>
          <w:tcPr>
            <w:tcW w:w="1011" w:type="dxa"/>
            <w:vAlign w:val="center"/>
          </w:tcPr>
          <w:p>
            <w:pPr>
              <w:jc w:val="center"/>
              <w:rPr>
                <w:rFonts w:hint="eastAsia"/>
                <w:color w:val="FF0000"/>
                <w:sz w:val="24"/>
              </w:rPr>
            </w:pPr>
            <w:r>
              <w:rPr>
                <w:rFonts w:hint="eastAsia"/>
                <w:color w:val="FF0000"/>
                <w:sz w:val="24"/>
              </w:rPr>
              <w:t>3</w:t>
            </w:r>
          </w:p>
        </w:tc>
        <w:tc>
          <w:tcPr>
            <w:tcW w:w="1011" w:type="dxa"/>
            <w:vAlign w:val="center"/>
          </w:tcPr>
          <w:p>
            <w:pPr>
              <w:jc w:val="center"/>
              <w:rPr>
                <w:rFonts w:hint="eastAsia"/>
                <w:color w:val="FF0000"/>
                <w:sz w:val="24"/>
              </w:rPr>
            </w:pPr>
            <w:r>
              <w:rPr>
                <w:rFonts w:hint="eastAsia"/>
                <w:color w:val="FF0000"/>
                <w:sz w:val="24"/>
              </w:rPr>
              <w:t>0</w:t>
            </w:r>
          </w:p>
        </w:tc>
        <w:tc>
          <w:tcPr>
            <w:tcW w:w="1658" w:type="dxa"/>
            <w:vAlign w:val="center"/>
          </w:tcPr>
          <w:p>
            <w:pPr>
              <w:jc w:val="center"/>
              <w:rPr>
                <w:rFonts w:hint="eastAsia"/>
                <w:color w:val="FF0000"/>
                <w:sz w:val="24"/>
              </w:rPr>
            </w:pPr>
            <w:r>
              <w:rPr>
                <w:rFonts w:hint="eastAsia"/>
                <w:color w:val="FF0000"/>
                <w:sz w:val="24"/>
              </w:rPr>
              <w:t>（19-1）×3=54</w:t>
            </w:r>
          </w:p>
        </w:tc>
        <w:tc>
          <w:tcPr>
            <w:tcW w:w="857" w:type="dxa"/>
            <w:vAlign w:val="center"/>
          </w:tcPr>
          <w:p>
            <w:pPr>
              <w:jc w:val="center"/>
              <w:rPr>
                <w:rFonts w:hint="eastAsia"/>
                <w:color w:val="FF0000"/>
                <w:sz w:val="24"/>
              </w:rPr>
            </w:pPr>
            <w:r>
              <w:rPr>
                <w:rFonts w:hint="eastAsia"/>
                <w:color w:val="FF0000"/>
                <w:sz w:val="24"/>
              </w:rPr>
              <w:t>4</w:t>
            </w:r>
          </w:p>
        </w:tc>
        <w:tc>
          <w:tcPr>
            <w:tcW w:w="1492" w:type="dxa"/>
            <w:vAlign w:val="center"/>
          </w:tcPr>
          <w:p>
            <w:pPr>
              <w:jc w:val="center"/>
              <w:rPr>
                <w:rFonts w:hint="eastAsia"/>
                <w:color w:val="FF0000"/>
                <w:sz w:val="24"/>
              </w:rPr>
            </w:pPr>
            <w:r>
              <w:rPr>
                <w:rFonts w:hint="eastAsia"/>
                <w:color w:val="FF0000"/>
                <w:sz w:val="24"/>
              </w:rPr>
              <w:t>3×550=1650</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c>
          <w:tcPr>
            <w:tcW w:w="942" w:type="dxa"/>
            <w:vAlign w:val="center"/>
          </w:tcPr>
          <w:p>
            <w:pPr>
              <w:jc w:val="center"/>
              <w:rPr>
                <w:rFonts w:hint="eastAsia"/>
                <w:color w:val="FF0000"/>
                <w:sz w:val="24"/>
              </w:rPr>
            </w:pPr>
            <w:r>
              <w:rPr>
                <w:rFonts w:hint="eastAsia"/>
                <w:color w:val="FF0000"/>
                <w:sz w:val="24"/>
              </w:rPr>
              <w:t>方案三</w:t>
            </w:r>
          </w:p>
        </w:tc>
        <w:tc>
          <w:tcPr>
            <w:tcW w:w="1011" w:type="dxa"/>
            <w:vAlign w:val="center"/>
          </w:tcPr>
          <w:p>
            <w:pPr>
              <w:jc w:val="center"/>
              <w:rPr>
                <w:rFonts w:hint="eastAsia"/>
                <w:color w:val="FF0000"/>
                <w:sz w:val="24"/>
              </w:rPr>
            </w:pPr>
            <w:r>
              <w:rPr>
                <w:rFonts w:hint="eastAsia"/>
                <w:color w:val="FF0000"/>
                <w:sz w:val="24"/>
              </w:rPr>
              <w:t>0</w:t>
            </w:r>
          </w:p>
        </w:tc>
        <w:tc>
          <w:tcPr>
            <w:tcW w:w="1011" w:type="dxa"/>
            <w:vAlign w:val="center"/>
          </w:tcPr>
          <w:p>
            <w:pPr>
              <w:jc w:val="center"/>
              <w:rPr>
                <w:rFonts w:hint="eastAsia"/>
                <w:color w:val="FF0000"/>
                <w:sz w:val="24"/>
              </w:rPr>
            </w:pPr>
            <w:r>
              <w:rPr>
                <w:rFonts w:hint="eastAsia"/>
                <w:color w:val="FF0000"/>
                <w:sz w:val="24"/>
              </w:rPr>
              <w:t>0</w:t>
            </w:r>
          </w:p>
        </w:tc>
        <w:tc>
          <w:tcPr>
            <w:tcW w:w="1011" w:type="dxa"/>
            <w:vAlign w:val="center"/>
          </w:tcPr>
          <w:p>
            <w:pPr>
              <w:jc w:val="center"/>
              <w:rPr>
                <w:rFonts w:hint="eastAsia"/>
                <w:color w:val="FF0000"/>
                <w:sz w:val="24"/>
              </w:rPr>
            </w:pPr>
            <w:r>
              <w:rPr>
                <w:rFonts w:hint="eastAsia"/>
                <w:color w:val="FF0000"/>
                <w:sz w:val="24"/>
              </w:rPr>
              <w:t>2</w:t>
            </w:r>
          </w:p>
        </w:tc>
        <w:tc>
          <w:tcPr>
            <w:tcW w:w="1658" w:type="dxa"/>
            <w:vAlign w:val="center"/>
          </w:tcPr>
          <w:p>
            <w:pPr>
              <w:jc w:val="center"/>
              <w:rPr>
                <w:rFonts w:hint="eastAsia"/>
                <w:color w:val="FF0000"/>
                <w:sz w:val="24"/>
              </w:rPr>
            </w:pPr>
            <w:r>
              <w:rPr>
                <w:rFonts w:hint="eastAsia"/>
                <w:color w:val="FF0000"/>
                <w:sz w:val="24"/>
              </w:rPr>
              <w:t>（27-1）×2=52</w:t>
            </w:r>
          </w:p>
        </w:tc>
        <w:tc>
          <w:tcPr>
            <w:tcW w:w="857" w:type="dxa"/>
            <w:vAlign w:val="center"/>
          </w:tcPr>
          <w:p>
            <w:pPr>
              <w:jc w:val="center"/>
              <w:rPr>
                <w:rFonts w:hint="eastAsia"/>
                <w:color w:val="FF0000"/>
                <w:sz w:val="24"/>
              </w:rPr>
            </w:pPr>
            <w:r>
              <w:rPr>
                <w:rFonts w:hint="eastAsia"/>
                <w:color w:val="FF0000"/>
                <w:sz w:val="24"/>
              </w:rPr>
              <w:t>2</w:t>
            </w:r>
          </w:p>
        </w:tc>
        <w:tc>
          <w:tcPr>
            <w:tcW w:w="1492" w:type="dxa"/>
            <w:vAlign w:val="center"/>
          </w:tcPr>
          <w:p>
            <w:pPr>
              <w:jc w:val="center"/>
              <w:rPr>
                <w:rFonts w:hint="eastAsia"/>
                <w:color w:val="FF0000"/>
                <w:sz w:val="24"/>
              </w:rPr>
            </w:pPr>
            <w:r>
              <w:rPr>
                <w:rFonts w:hint="eastAsia"/>
                <w:color w:val="FF0000"/>
                <w:sz w:val="24"/>
              </w:rPr>
              <w:t>2×800=1600</w:t>
            </w:r>
          </w:p>
        </w:tc>
      </w:tr>
      <w:tr>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c>
          <w:tcPr>
            <w:tcW w:w="942" w:type="dxa"/>
            <w:vAlign w:val="center"/>
          </w:tcPr>
          <w:p>
            <w:pPr>
              <w:rPr>
                <w:rFonts w:hint="eastAsia"/>
                <w:b/>
                <w:bCs/>
                <w:color w:val="FF0000"/>
                <w:sz w:val="24"/>
              </w:rPr>
            </w:pPr>
            <w:r>
              <w:rPr>
                <w:rFonts w:hint="eastAsia"/>
                <w:b/>
                <w:bCs/>
                <w:color w:val="FF0000"/>
                <w:sz w:val="24"/>
              </w:rPr>
              <w:t>……</w:t>
            </w:r>
          </w:p>
        </w:tc>
        <w:tc>
          <w:tcPr>
            <w:tcW w:w="1011" w:type="dxa"/>
            <w:vAlign w:val="center"/>
          </w:tcPr>
          <w:p>
            <w:pPr>
              <w:rPr>
                <w:rFonts w:hint="eastAsia"/>
                <w:color w:val="FF0000"/>
                <w:sz w:val="24"/>
              </w:rPr>
            </w:pPr>
            <w:r>
              <w:rPr>
                <w:rFonts w:hint="eastAsia"/>
                <w:b/>
                <w:bCs/>
                <w:color w:val="FF0000"/>
                <w:sz w:val="24"/>
              </w:rPr>
              <w:t>……</w:t>
            </w:r>
          </w:p>
        </w:tc>
        <w:tc>
          <w:tcPr>
            <w:tcW w:w="1011" w:type="dxa"/>
            <w:vAlign w:val="center"/>
          </w:tcPr>
          <w:p>
            <w:pPr>
              <w:jc w:val="center"/>
              <w:rPr>
                <w:rFonts w:hint="eastAsia"/>
                <w:color w:val="FF0000"/>
                <w:sz w:val="24"/>
              </w:rPr>
            </w:pPr>
            <w:r>
              <w:rPr>
                <w:rFonts w:hint="eastAsia"/>
                <w:b/>
                <w:bCs/>
                <w:color w:val="FF0000"/>
                <w:sz w:val="24"/>
              </w:rPr>
              <w:t>……</w:t>
            </w:r>
          </w:p>
        </w:tc>
        <w:tc>
          <w:tcPr>
            <w:tcW w:w="1011" w:type="dxa"/>
            <w:vAlign w:val="center"/>
          </w:tcPr>
          <w:p>
            <w:pPr>
              <w:jc w:val="center"/>
              <w:rPr>
                <w:rFonts w:hint="eastAsia"/>
                <w:color w:val="FF0000"/>
                <w:sz w:val="24"/>
              </w:rPr>
            </w:pPr>
            <w:r>
              <w:rPr>
                <w:rFonts w:hint="eastAsia"/>
                <w:b/>
                <w:bCs/>
                <w:color w:val="FF0000"/>
                <w:sz w:val="24"/>
              </w:rPr>
              <w:t>……</w:t>
            </w:r>
          </w:p>
        </w:tc>
        <w:tc>
          <w:tcPr>
            <w:tcW w:w="1658" w:type="dxa"/>
            <w:vAlign w:val="center"/>
          </w:tcPr>
          <w:p>
            <w:pPr>
              <w:jc w:val="center"/>
              <w:rPr>
                <w:rFonts w:hint="eastAsia"/>
                <w:color w:val="FF0000"/>
                <w:sz w:val="24"/>
              </w:rPr>
            </w:pPr>
            <w:r>
              <w:rPr>
                <w:rFonts w:hint="eastAsia"/>
                <w:b/>
                <w:bCs/>
                <w:color w:val="FF0000"/>
                <w:sz w:val="24"/>
              </w:rPr>
              <w:t>……</w:t>
            </w:r>
          </w:p>
        </w:tc>
        <w:tc>
          <w:tcPr>
            <w:tcW w:w="857" w:type="dxa"/>
            <w:vAlign w:val="center"/>
          </w:tcPr>
          <w:p>
            <w:pPr>
              <w:jc w:val="center"/>
              <w:rPr>
                <w:rFonts w:hint="eastAsia"/>
                <w:color w:val="FF0000"/>
                <w:sz w:val="24"/>
              </w:rPr>
            </w:pPr>
            <w:r>
              <w:rPr>
                <w:rFonts w:hint="eastAsia"/>
                <w:b/>
                <w:bCs/>
                <w:color w:val="FF0000"/>
                <w:sz w:val="24"/>
              </w:rPr>
              <w:t>……</w:t>
            </w:r>
          </w:p>
        </w:tc>
        <w:tc>
          <w:tcPr>
            <w:tcW w:w="1492" w:type="dxa"/>
            <w:vAlign w:val="center"/>
          </w:tcPr>
          <w:p>
            <w:pPr>
              <w:jc w:val="center"/>
              <w:rPr>
                <w:rFonts w:hint="eastAsia"/>
                <w:color w:val="FF0000"/>
                <w:sz w:val="24"/>
              </w:rPr>
            </w:pPr>
            <w:r>
              <w:rPr>
                <w:rFonts w:hint="eastAsia"/>
                <w:b/>
                <w:bCs/>
                <w:color w:val="FF0000"/>
                <w:sz w:val="24"/>
              </w:rPr>
              <w:t>……</w:t>
            </w:r>
          </w:p>
        </w:tc>
      </w:tr>
    </w:tbl>
    <w:p>
      <w:pPr>
        <w:jc w:val="center"/>
        <w:rPr>
          <w:rFonts w:hint="eastAsia"/>
          <w:color w:val="FF0000"/>
          <w:sz w:val="24"/>
        </w:rPr>
      </w:pPr>
      <w:r>
        <w:rPr>
          <w:rFonts w:hint="eastAsia"/>
          <w:color w:val="FF0000"/>
          <w:sz w:val="24"/>
        </w:rPr>
        <w:t>4人上山坐缆车，3人下山坐缆车。</w:t>
      </w:r>
    </w:p>
    <w:p>
      <w:pPr>
        <w:jc w:val="center"/>
        <w:rPr>
          <w:rFonts w:hint="eastAsia"/>
          <w:color w:val="FF0000"/>
          <w:sz w:val="24"/>
        </w:rPr>
      </w:pPr>
      <w:r>
        <w:rPr>
          <w:rFonts w:hint="eastAsia"/>
          <w:color w:val="FF0000"/>
          <w:sz w:val="24"/>
        </w:rPr>
        <w:t>（4+3）×25=175（元）；</w:t>
      </w:r>
    </w:p>
    <w:p>
      <w:pPr>
        <w:jc w:val="center"/>
        <w:rPr>
          <w:rFonts w:hint="eastAsia"/>
          <w:color w:val="FF0000"/>
          <w:sz w:val="24"/>
        </w:rPr>
      </w:pPr>
      <w:r>
        <w:rPr>
          <w:rFonts w:hint="eastAsia"/>
          <w:color w:val="FF0000"/>
          <w:sz w:val="24"/>
        </w:rPr>
        <w:t>10人往返票，20人单程票。</w:t>
      </w:r>
    </w:p>
    <w:p>
      <w:pPr>
        <w:jc w:val="center"/>
        <w:rPr>
          <w:rFonts w:hint="eastAsia"/>
          <w:color w:val="FF0000"/>
          <w:sz w:val="24"/>
        </w:rPr>
      </w:pPr>
      <w:r>
        <w:rPr>
          <w:rFonts w:hint="eastAsia"/>
          <w:color w:val="FF0000"/>
          <w:sz w:val="24"/>
        </w:rPr>
        <w:t>10×40+20×25=900（元）</w:t>
      </w:r>
    </w:p>
    <w:p>
      <w:pPr>
        <w:jc w:val="center"/>
        <w:rPr>
          <w:rFonts w:hint="eastAsia"/>
          <w:color w:val="FF0000"/>
          <w:sz w:val="24"/>
        </w:rPr>
      </w:pPr>
      <w:r>
        <w:rPr>
          <w:rFonts w:hint="eastAsia"/>
          <w:color w:val="FF0000"/>
          <w:sz w:val="24"/>
        </w:rPr>
        <w:t>50-18=32（人）32×30=960（元）</w:t>
      </w:r>
    </w:p>
    <w:p>
      <w:pPr>
        <w:jc w:val="center"/>
        <w:rPr>
          <w:rFonts w:hint="eastAsia"/>
          <w:color w:val="FF0000"/>
          <w:sz w:val="24"/>
        </w:rPr>
      </w:pPr>
      <w:r>
        <w:rPr>
          <w:rFonts w:hint="eastAsia"/>
          <w:color w:val="FF0000"/>
          <w:sz w:val="24"/>
        </w:rPr>
        <w:t>18×50=900（元）900+960=1860（元）</w:t>
      </w:r>
    </w:p>
    <w:p>
      <w:pPr>
        <w:pStyle w:val="2"/>
        <w:rPr>
          <w:rFonts w:hint="eastAsia"/>
        </w:rPr>
      </w:pPr>
      <w:r>
        <w:rPr>
          <w:rFonts w:hint="eastAsia"/>
        </w:rPr>
        <w:t xml:space="preserve">   </w:t>
      </w:r>
    </w:p>
    <w:p>
      <w:pPr>
        <w:pStyle w:val="2"/>
        <w:numPr>
          <w:ilvl w:val="0"/>
          <w:numId w:val="5"/>
        </w:numPr>
        <w:ind w:firstLineChars="0"/>
        <w:rPr>
          <w:rFonts w:hint="eastAsia"/>
          <w:b/>
          <w:bCs/>
          <w:color w:val="0000FF"/>
          <w:sz w:val="30"/>
        </w:rPr>
      </w:pPr>
      <w:r>
        <w:rPr>
          <w:rFonts w:hint="eastAsia"/>
          <w:b/>
          <w:bCs/>
          <w:color w:val="0000FF"/>
          <w:sz w:val="30"/>
        </w:rPr>
        <w:t>教学资料包</w:t>
      </w:r>
    </w:p>
    <w:p>
      <w:pPr>
        <w:pStyle w:val="2"/>
        <w:ind w:firstLine="0" w:firstLineChars="0"/>
        <w:rPr>
          <w:rFonts w:hint="eastAsia"/>
          <w:b/>
          <w:bCs/>
          <w:color w:val="0000FF"/>
        </w:rPr>
      </w:pPr>
      <w:r>
        <w:rPr>
          <w:rFonts w:hint="eastAsia"/>
          <w:b/>
          <w:bCs/>
          <w:color w:val="0000FF"/>
        </w:rPr>
        <w:t>资料链接</w:t>
      </w:r>
    </w:p>
    <w:p>
      <w:pPr>
        <w:pStyle w:val="2"/>
        <w:ind w:firstLine="0" w:firstLineChars="0"/>
        <w:jc w:val="center"/>
        <w:rPr>
          <w:b/>
          <w:bCs/>
          <w:color w:val="0000FF"/>
        </w:rPr>
      </w:pPr>
      <w:r>
        <w:rPr>
          <w:rFonts w:hint="eastAsia"/>
          <w:b/>
          <w:bCs/>
          <w:color w:val="0000FF"/>
        </w:rPr>
        <w:t>中国五大名山海拔排名</w:t>
      </w:r>
    </w:p>
    <w:p>
      <w:pPr>
        <w:pStyle w:val="2"/>
        <w:rPr>
          <w:rFonts w:hint="eastAsia"/>
          <w:color w:val="0000FF"/>
        </w:rPr>
      </w:pPr>
      <w:r>
        <w:rPr>
          <w:rFonts w:hint="eastAsia"/>
          <w:color w:val="0000FF"/>
        </w:rPr>
        <w:t>西岳华山（2154.9米），位于陕西省华阴市 　</w:t>
      </w:r>
    </w:p>
    <w:p>
      <w:pPr>
        <w:pStyle w:val="2"/>
        <w:ind w:firstLine="240" w:firstLineChars="100"/>
        <w:rPr>
          <w:rFonts w:hint="eastAsia"/>
          <w:color w:val="0000FF"/>
        </w:rPr>
      </w:pPr>
      <w:r>
        <w:rPr>
          <w:color w:val="0000FF"/>
        </w:rPr>
        <w:t xml:space="preserve"> </w:t>
      </w:r>
      <w:r>
        <w:rPr>
          <w:rFonts w:hint="eastAsia"/>
          <w:color w:val="0000FF"/>
        </w:rPr>
        <w:t xml:space="preserve"> 北岳恒山（2016.1米），位于山西省大同市 </w:t>
      </w:r>
    </w:p>
    <w:p>
      <w:pPr>
        <w:pStyle w:val="2"/>
        <w:rPr>
          <w:rFonts w:hint="eastAsia"/>
          <w:color w:val="0000FF"/>
        </w:rPr>
      </w:pPr>
      <w:r>
        <w:rPr>
          <w:rFonts w:hint="eastAsia"/>
          <w:color w:val="0000FF"/>
        </w:rPr>
        <w:t>东岳泰山（1545米），</w:t>
      </w:r>
      <w:r>
        <w:rPr>
          <w:color w:val="0000FF"/>
        </w:rPr>
        <w:t xml:space="preserve"> </w:t>
      </w:r>
      <w:r>
        <w:rPr>
          <w:rFonts w:hint="eastAsia"/>
          <w:color w:val="0000FF"/>
        </w:rPr>
        <w:t>位于山东省泰安市 　　</w:t>
      </w:r>
    </w:p>
    <w:p>
      <w:pPr>
        <w:pStyle w:val="2"/>
        <w:ind w:firstLine="240" w:firstLineChars="100"/>
        <w:rPr>
          <w:rFonts w:hint="eastAsia"/>
          <w:color w:val="0000FF"/>
        </w:rPr>
      </w:pPr>
      <w:r>
        <w:rPr>
          <w:rFonts w:hint="eastAsia"/>
          <w:color w:val="0000FF"/>
        </w:rPr>
        <w:t>　中岳嵩山（1491.7米），位于河南省登封市</w:t>
      </w:r>
    </w:p>
    <w:p>
      <w:pPr>
        <w:pStyle w:val="2"/>
        <w:rPr>
          <w:rFonts w:hint="eastAsia"/>
          <w:color w:val="0000FF"/>
        </w:rPr>
      </w:pPr>
      <w:r>
        <w:rPr>
          <w:rFonts w:hint="eastAsia"/>
          <w:color w:val="0000FF"/>
        </w:rPr>
        <w:t>南岳衡山（1290米），</w:t>
      </w:r>
      <w:r>
        <w:rPr>
          <w:color w:val="0000FF"/>
        </w:rPr>
        <w:t xml:space="preserve"> </w:t>
      </w:r>
      <w:r>
        <w:rPr>
          <w:rFonts w:hint="eastAsia"/>
          <w:color w:val="0000FF"/>
        </w:rPr>
        <w:t>位于湖南省衡阳市 　</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962FFB"/>
    <w:multiLevelType w:val="multilevel"/>
    <w:tmpl w:val="12962FFB"/>
    <w:lvl w:ilvl="0" w:tentative="0">
      <w:start w:val="1"/>
      <w:numFmt w:val="decimalEnclosedCircle"/>
      <w:lvlText w:val="%1、"/>
      <w:lvlJc w:val="left"/>
      <w:pPr>
        <w:tabs>
          <w:tab w:val="left" w:pos="480"/>
        </w:tabs>
        <w:ind w:left="480" w:hanging="48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0143826"/>
    <w:multiLevelType w:val="multilevel"/>
    <w:tmpl w:val="30143826"/>
    <w:lvl w:ilvl="0" w:tentative="0">
      <w:start w:val="1"/>
      <w:numFmt w:val="japaneseCounting"/>
      <w:lvlText w:val="%1、"/>
      <w:lvlJc w:val="left"/>
      <w:pPr>
        <w:tabs>
          <w:tab w:val="left" w:pos="480"/>
        </w:tabs>
        <w:ind w:left="480" w:hanging="48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0356FAA"/>
    <w:multiLevelType w:val="multilevel"/>
    <w:tmpl w:val="40356FAA"/>
    <w:lvl w:ilvl="0" w:tentative="0">
      <w:start w:val="5"/>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5FD07886"/>
    <w:multiLevelType w:val="multilevel"/>
    <w:tmpl w:val="5FD07886"/>
    <w:lvl w:ilvl="0" w:tentative="0">
      <w:start w:val="0"/>
      <w:numFmt w:val="bullet"/>
      <w:lvlText w:val="◆"/>
      <w:lvlJc w:val="left"/>
      <w:pPr>
        <w:tabs>
          <w:tab w:val="left" w:pos="360"/>
        </w:tabs>
        <w:ind w:left="360" w:hanging="360"/>
      </w:pPr>
      <w:rPr>
        <w:rFonts w:hint="eastAsia" w:ascii="宋体" w:hAnsi="宋体"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71523060"/>
    <w:multiLevelType w:val="multilevel"/>
    <w:tmpl w:val="71523060"/>
    <w:lvl w:ilvl="0" w:tentative="0">
      <w:start w:val="1"/>
      <w:numFmt w:val="japaneseCounting"/>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A87097"/>
    <w:rsid w:val="00061FBB"/>
    <w:rsid w:val="006C0102"/>
    <w:rsid w:val="00A87097"/>
    <w:rsid w:val="00CA10CA"/>
    <w:rsid w:val="24065F18"/>
    <w:rsid w:val="2A642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9"/>
    <w:semiHidden/>
    <w:uiPriority w:val="99"/>
    <w:pPr>
      <w:ind w:firstLine="480" w:firstLineChars="200"/>
    </w:pPr>
    <w:rPr>
      <w:sz w:val="24"/>
    </w:r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autoRedefine/>
    <w:uiPriority w:val="99"/>
    <w:rPr>
      <w:sz w:val="18"/>
      <w:szCs w:val="18"/>
    </w:rPr>
  </w:style>
  <w:style w:type="character" w:customStyle="1" w:styleId="9">
    <w:name w:val="正文文本缩进 Char"/>
    <w:basedOn w:val="6"/>
    <w:link w:val="2"/>
    <w:semiHidden/>
    <w:uiPriority w:val="99"/>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356</Words>
  <Characters>2032</Characters>
  <Lines>16</Lines>
  <Paragraphs>4</Paragraphs>
  <TotalTime>0</TotalTime>
  <ScaleCrop>false</ScaleCrop>
  <LinksUpToDate>false</LinksUpToDate>
  <CharactersWithSpaces>2384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2018-08-27T08:25:00Z</dcterms:created>
  <dc:creator>Administrator</dc:creator>
  <cp:lastModifiedBy>Administrator</cp:lastModifiedBy>
  <dcterms:modified xsi:type="dcterms:W3CDTF">2023-12-29T07:02:25Z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7AEAAB7650614CBE9ABAAF35FA5FD535</vt:lpwstr>
  </property>
</Properties>
</file>